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6A" w:rsidRPr="00F40382" w:rsidRDefault="00CF3BA5">
      <w:pPr>
        <w:pStyle w:val="1"/>
        <w:numPr>
          <w:ilvl w:val="0"/>
          <w:numId w:val="0"/>
        </w:numPr>
        <w:tabs>
          <w:tab w:val="clear" w:pos="0"/>
        </w:tabs>
        <w:jc w:val="center"/>
      </w:pPr>
      <w:r w:rsidRPr="00F40382">
        <w:rPr>
          <w:rFonts w:hint="eastAsia"/>
        </w:rPr>
        <w:t>滁州港总体规划局部作业区调整规划简本</w:t>
      </w:r>
    </w:p>
    <w:p w:rsidR="0072766A" w:rsidRPr="00F40382" w:rsidRDefault="00CF3BA5">
      <w:pPr>
        <w:pStyle w:val="2"/>
      </w:pPr>
      <w:bookmarkStart w:id="0" w:name="_Toc16590"/>
      <w:r w:rsidRPr="00F40382">
        <w:rPr>
          <w:rFonts w:hint="eastAsia"/>
        </w:rPr>
        <w:t>规划背景</w:t>
      </w:r>
      <w:bookmarkEnd w:id="0"/>
    </w:p>
    <w:p w:rsidR="0072766A" w:rsidRPr="00F40382" w:rsidRDefault="00CF3BA5">
      <w:pPr>
        <w:ind w:firstLine="480"/>
      </w:pPr>
      <w:r w:rsidRPr="00F40382">
        <w:rPr>
          <w:rFonts w:hint="eastAsia"/>
        </w:rPr>
        <w:t>滁州市位于安徽省最东部，东靠南京、西接合肥，北枕淮河、南临长江，是南京都市圈和合肥经济圈中心城市，也是长三角一体化发展核心区城市之一。滁州市临江近海，承东接西，区位优越，交</w:t>
      </w:r>
      <w:bookmarkStart w:id="1" w:name="_GoBack"/>
      <w:bookmarkEnd w:id="1"/>
      <w:r w:rsidRPr="00F40382">
        <w:rPr>
          <w:rFonts w:hint="eastAsia"/>
        </w:rPr>
        <w:t>通便捷。</w:t>
      </w:r>
    </w:p>
    <w:p w:rsidR="0072766A" w:rsidRPr="00F40382" w:rsidRDefault="00CF3BA5">
      <w:pPr>
        <w:ind w:firstLine="480"/>
      </w:pPr>
      <w:r w:rsidRPr="00F40382">
        <w:rPr>
          <w:rFonts w:hint="eastAsia"/>
        </w:rPr>
        <w:t>滁州港是安徽省地区性重要港口，安徽省人民政府于</w:t>
      </w:r>
      <w:r w:rsidRPr="00F40382">
        <w:rPr>
          <w:rFonts w:hint="eastAsia"/>
        </w:rPr>
        <w:t>2008</w:t>
      </w:r>
      <w:r w:rsidRPr="00F40382">
        <w:rPr>
          <w:rFonts w:hint="eastAsia"/>
        </w:rPr>
        <w:t>年</w:t>
      </w:r>
      <w:r w:rsidRPr="00F40382">
        <w:rPr>
          <w:rFonts w:hint="eastAsia"/>
        </w:rPr>
        <w:t>9</w:t>
      </w:r>
      <w:r w:rsidRPr="00F40382">
        <w:rPr>
          <w:rFonts w:hint="eastAsia"/>
        </w:rPr>
        <w:t>月以皖政秘【</w:t>
      </w:r>
      <w:r w:rsidRPr="00F40382">
        <w:rPr>
          <w:rFonts w:hint="eastAsia"/>
        </w:rPr>
        <w:t>2008</w:t>
      </w:r>
      <w:r w:rsidRPr="00F40382">
        <w:rPr>
          <w:rFonts w:hint="eastAsia"/>
        </w:rPr>
        <w:t>】</w:t>
      </w:r>
      <w:r w:rsidRPr="00F40382">
        <w:rPr>
          <w:rFonts w:hint="eastAsia"/>
        </w:rPr>
        <w:t>105</w:t>
      </w:r>
      <w:r w:rsidRPr="00F40382">
        <w:rPr>
          <w:rFonts w:hint="eastAsia"/>
        </w:rPr>
        <w:t>号对《滁州港总体规划》给予批复后正式实施颁布（皖政秘【</w:t>
      </w:r>
      <w:r w:rsidRPr="00F40382">
        <w:rPr>
          <w:rFonts w:hint="eastAsia"/>
        </w:rPr>
        <w:t>2008</w:t>
      </w:r>
      <w:r w:rsidRPr="00F40382">
        <w:rPr>
          <w:rFonts w:hint="eastAsia"/>
        </w:rPr>
        <w:t>】</w:t>
      </w:r>
      <w:r w:rsidRPr="00F40382">
        <w:rPr>
          <w:rFonts w:hint="eastAsia"/>
        </w:rPr>
        <w:t>105</w:t>
      </w:r>
      <w:r w:rsidRPr="00F40382">
        <w:rPr>
          <w:rFonts w:hint="eastAsia"/>
        </w:rPr>
        <w:t>号文），滁州市港航管理局于</w:t>
      </w:r>
      <w:r w:rsidRPr="00F40382">
        <w:rPr>
          <w:rFonts w:hint="eastAsia"/>
        </w:rPr>
        <w:t>2006</w:t>
      </w:r>
      <w:r w:rsidRPr="00F40382">
        <w:rPr>
          <w:rFonts w:hint="eastAsia"/>
        </w:rPr>
        <w:t>年</w:t>
      </w:r>
      <w:r w:rsidRPr="00F40382">
        <w:rPr>
          <w:rFonts w:hint="eastAsia"/>
        </w:rPr>
        <w:t>6</w:t>
      </w:r>
      <w:r w:rsidRPr="00F40382">
        <w:rPr>
          <w:rFonts w:hint="eastAsia"/>
        </w:rPr>
        <w:t>月委托合肥市环境保护科学研究所编制滁州港总体规划环评，并于</w:t>
      </w:r>
      <w:r w:rsidRPr="00F40382">
        <w:rPr>
          <w:rFonts w:hint="eastAsia"/>
        </w:rPr>
        <w:t>2006</w:t>
      </w:r>
      <w:r w:rsidRPr="00F40382">
        <w:rPr>
          <w:rFonts w:hint="eastAsia"/>
        </w:rPr>
        <w:t>年</w:t>
      </w:r>
      <w:r w:rsidRPr="00F40382">
        <w:rPr>
          <w:rFonts w:hint="eastAsia"/>
        </w:rPr>
        <w:t>9</w:t>
      </w:r>
      <w:r w:rsidRPr="00F40382">
        <w:rPr>
          <w:rFonts w:hint="eastAsia"/>
        </w:rPr>
        <w:t>月通过安徽省环境保护局组织的专家审查会，安徽省环境保护局出具《关于滁州港总体规划环境影响报告书审查意见的函》（环评函</w:t>
      </w:r>
      <w:r w:rsidRPr="00F40382">
        <w:rPr>
          <w:rFonts w:hint="eastAsia"/>
        </w:rPr>
        <w:t>[2006]612</w:t>
      </w:r>
      <w:r w:rsidRPr="00F40382">
        <w:rPr>
          <w:rFonts w:hint="eastAsia"/>
        </w:rPr>
        <w:t>号文）。滁州市人民政府</w:t>
      </w:r>
      <w:r w:rsidRPr="00F40382">
        <w:t>于</w:t>
      </w:r>
      <w:r w:rsidRPr="00F40382">
        <w:t>20</w:t>
      </w:r>
      <w:r w:rsidRPr="00F40382">
        <w:rPr>
          <w:rFonts w:hint="eastAsia"/>
        </w:rPr>
        <w:t>18</w:t>
      </w:r>
      <w:r w:rsidRPr="00F40382">
        <w:t>年</w:t>
      </w:r>
      <w:r w:rsidRPr="00F40382">
        <w:rPr>
          <w:rFonts w:hint="eastAsia"/>
        </w:rPr>
        <w:t>5</w:t>
      </w:r>
      <w:r w:rsidRPr="00F40382">
        <w:t>月</w:t>
      </w:r>
      <w:r w:rsidRPr="00F40382">
        <w:rPr>
          <w:rFonts w:hint="eastAsia"/>
        </w:rPr>
        <w:t>10</w:t>
      </w:r>
      <w:r w:rsidRPr="00F40382">
        <w:rPr>
          <w:rFonts w:hint="eastAsia"/>
        </w:rPr>
        <w:t>日以滁政秘</w:t>
      </w:r>
      <w:r w:rsidRPr="00F40382">
        <w:rPr>
          <w:rFonts w:hint="eastAsia"/>
        </w:rPr>
        <w:t>[2018]56</w:t>
      </w:r>
      <w:r w:rsidRPr="00F40382">
        <w:rPr>
          <w:rFonts w:hint="eastAsia"/>
        </w:rPr>
        <w:t>号《滁州市人民政府关于调整后滁州港总体规划的批复》，批准了滁州港总体规划的调整</w:t>
      </w:r>
      <w:r w:rsidRPr="00F40382">
        <w:t>。</w:t>
      </w:r>
      <w:r w:rsidRPr="00F40382">
        <w:rPr>
          <w:rFonts w:hint="eastAsia"/>
        </w:rPr>
        <w:t>原滁州市环境保护局于</w:t>
      </w:r>
      <w:r w:rsidRPr="00F40382">
        <w:rPr>
          <w:rFonts w:hint="eastAsia"/>
        </w:rPr>
        <w:t>2018</w:t>
      </w:r>
      <w:r w:rsidRPr="00F40382">
        <w:t>年</w:t>
      </w:r>
      <w:r w:rsidRPr="00F40382">
        <w:rPr>
          <w:rFonts w:hint="eastAsia"/>
        </w:rPr>
        <w:t>3</w:t>
      </w:r>
      <w:r w:rsidRPr="00F40382">
        <w:t>月</w:t>
      </w:r>
      <w:r w:rsidRPr="00F40382">
        <w:rPr>
          <w:rFonts w:hint="eastAsia"/>
        </w:rPr>
        <w:t>26</w:t>
      </w:r>
      <w:r w:rsidRPr="00F40382">
        <w:t>日以</w:t>
      </w:r>
      <w:r w:rsidRPr="00F40382">
        <w:rPr>
          <w:rFonts w:hint="eastAsia"/>
        </w:rPr>
        <w:t>滁</w:t>
      </w:r>
      <w:r w:rsidRPr="00F40382">
        <w:t>环评函</w:t>
      </w:r>
      <w:r w:rsidRPr="00F40382">
        <w:t>[20</w:t>
      </w:r>
      <w:r w:rsidRPr="00F40382">
        <w:rPr>
          <w:rFonts w:hint="eastAsia"/>
        </w:rPr>
        <w:t>18</w:t>
      </w:r>
      <w:r w:rsidRPr="00F40382">
        <w:t>]</w:t>
      </w:r>
      <w:r w:rsidRPr="00F40382">
        <w:rPr>
          <w:rFonts w:hint="eastAsia"/>
        </w:rPr>
        <w:t>15</w:t>
      </w:r>
      <w:r w:rsidRPr="00F40382">
        <w:t>号文出具了《滁州港总体规划</w:t>
      </w:r>
      <w:r w:rsidRPr="00F40382">
        <w:rPr>
          <w:rFonts w:hint="eastAsia"/>
        </w:rPr>
        <w:t>（调整）</w:t>
      </w:r>
      <w:r w:rsidRPr="00F40382">
        <w:t>环境影响报告书》审查意见。该规划是滁州市城镇体系规划的重要组成部分，也是滁州市港口建设与发展、有效保护与合理利用岸线资源的重要依据。根据规划，滁州港共设</w:t>
      </w:r>
      <w:r w:rsidRPr="00F40382">
        <w:t>7</w:t>
      </w:r>
      <w:r w:rsidRPr="00F40382">
        <w:t>个港区，分别是滁城港区（滁州市城区）、凤阳港区、明光港区、天长港区、来安港区、全椒港区、定远港区。</w:t>
      </w:r>
      <w:r w:rsidRPr="00F40382">
        <w:t>2020</w:t>
      </w:r>
      <w:r w:rsidRPr="00F40382">
        <w:t>年，滁州港共完成货物吞吐量</w:t>
      </w:r>
      <w:r w:rsidRPr="00F40382">
        <w:t>1394.07</w:t>
      </w:r>
      <w:r w:rsidRPr="00F40382">
        <w:t>万吨，货种主要为矿建材料、非金属矿石、煤炭、粮食等。</w:t>
      </w:r>
    </w:p>
    <w:p w:rsidR="0072766A" w:rsidRPr="00F40382" w:rsidRDefault="00CF3BA5">
      <w:pPr>
        <w:ind w:firstLine="480"/>
      </w:pPr>
      <w:r w:rsidRPr="00F40382">
        <w:rPr>
          <w:rFonts w:hint="eastAsia"/>
        </w:rPr>
        <w:t>近年来，随着滁州市经济的快速发展，滁州港发展的内外部环境发生了显著变化，一是近年来滁州市启动清流河蓄水控制工程，在红山村附近宽滩河段处建设清流河蓄水闸以及因滁河防洪治理工程在全椒县襄河与荒草三圩撇洪沟汇口处建设襄河口防汛桥，由于水利部门防洪规划调整以及水利设施的建设，对原规划部分港口作业区的港口发展条件造成一定影响。二是近几年滁州市经济社会发展较快，苏滁现代产业园区扩区、全椒县产业发展转移至襄河左岸，全椒城南物流园选址调整，滁州市船舶工业发展需要，《明光市“十四五”物流发展规划》规划建设津里港口物流园以及腹地园区运输需求不断增加等一系列因素，原规划部分港口作业区不能很好为腹地产业、经济发展及运输需求提供保障。三是由于受航道条件限制，现状等级较低，腹地的一些企业即使依江傍河，对外贸易也只</w:t>
      </w:r>
      <w:r w:rsidRPr="00F40382">
        <w:rPr>
          <w:rFonts w:hint="eastAsia"/>
        </w:rPr>
        <w:lastRenderedPageBreak/>
        <w:t>能先经过陆路运输，需要支付较高的运输成本。四是《滁州港总体规划（调整）》于</w:t>
      </w:r>
      <w:r w:rsidRPr="00F40382">
        <w:rPr>
          <w:rFonts w:hint="eastAsia"/>
        </w:rPr>
        <w:t>2018</w:t>
      </w:r>
      <w:r w:rsidRPr="00F40382">
        <w:rPr>
          <w:rFonts w:hint="eastAsia"/>
        </w:rPr>
        <w:t>年</w:t>
      </w:r>
      <w:r w:rsidRPr="00F40382">
        <w:rPr>
          <w:rFonts w:hint="eastAsia"/>
        </w:rPr>
        <w:t>5</w:t>
      </w:r>
      <w:r w:rsidRPr="00F40382">
        <w:rPr>
          <w:rFonts w:hint="eastAsia"/>
        </w:rPr>
        <w:t>月经滁州市人民政府同意发布实施，之后</w:t>
      </w:r>
      <w:r w:rsidRPr="00F40382">
        <w:rPr>
          <w:rFonts w:hint="eastAsia"/>
        </w:rPr>
        <w:t>2018</w:t>
      </w:r>
      <w:r w:rsidRPr="00F40382">
        <w:rPr>
          <w:rFonts w:hint="eastAsia"/>
        </w:rPr>
        <w:t>年</w:t>
      </w:r>
      <w:r w:rsidRPr="00F40382">
        <w:rPr>
          <w:rFonts w:hint="eastAsia"/>
        </w:rPr>
        <w:t>6</w:t>
      </w:r>
      <w:r w:rsidRPr="00F40382">
        <w:rPr>
          <w:rFonts w:hint="eastAsia"/>
        </w:rPr>
        <w:t>月安徽省人民政府发布《安徽省生态保护红线》，</w:t>
      </w:r>
      <w:r w:rsidRPr="00F40382">
        <w:rPr>
          <w:rFonts w:hint="eastAsia"/>
        </w:rPr>
        <w:t>2019</w:t>
      </w:r>
      <w:r w:rsidRPr="00F40382">
        <w:rPr>
          <w:rFonts w:hint="eastAsia"/>
        </w:rPr>
        <w:t>年</w:t>
      </w:r>
      <w:r w:rsidRPr="00F40382">
        <w:rPr>
          <w:rFonts w:hint="eastAsia"/>
        </w:rPr>
        <w:t>5</w:t>
      </w:r>
      <w:r w:rsidRPr="00F40382">
        <w:rPr>
          <w:rFonts w:hint="eastAsia"/>
        </w:rPr>
        <w:t>月，中共中央</w:t>
      </w:r>
      <w:r w:rsidRPr="00F40382">
        <w:rPr>
          <w:rFonts w:hint="eastAsia"/>
        </w:rPr>
        <w:t xml:space="preserve"> </w:t>
      </w:r>
      <w:r w:rsidRPr="00F40382">
        <w:rPr>
          <w:rFonts w:hint="eastAsia"/>
        </w:rPr>
        <w:t>国务院发布《关于建立国土空间规划体系并监督实施的若干意见》等一系列新政，港口发展的环境受到一定的变化，为方便之后港口建设项目顺利实施，原规划内容需及时与国土空间规划对接，与三区三线关系做好协调，并及时进行调整。滁州市交通运输局委托安徽省交通勘察设计院有限公司负责开展《滁州港总体规划局部作业区调整规划》的编制工作。</w:t>
      </w:r>
    </w:p>
    <w:p w:rsidR="0072766A" w:rsidRPr="00F40382" w:rsidRDefault="00CF3BA5">
      <w:pPr>
        <w:ind w:firstLine="480"/>
      </w:pPr>
      <w:r w:rsidRPr="00F40382">
        <w:rPr>
          <w:rFonts w:hint="eastAsia"/>
        </w:rPr>
        <w:t>根据《中华人民共和国环境保护法》、《中华人民共和国环境影响评价法》、《规划环境影响评价条例》、《关于进一步加强规划环评工作的通知》和《关于进一步加强港口总体规划环境影响评价工作的通知》等法律法规文件的要求，《滁州港总体规划局部作业区调整规划》需要开展环境影响评价工作，</w:t>
      </w:r>
      <w:r w:rsidRPr="00F40382">
        <w:rPr>
          <w:rFonts w:hint="eastAsia"/>
        </w:rPr>
        <w:t>2021</w:t>
      </w:r>
      <w:r w:rsidRPr="00F40382">
        <w:rPr>
          <w:rFonts w:hint="eastAsia"/>
        </w:rPr>
        <w:t>年</w:t>
      </w:r>
      <w:r w:rsidRPr="00F40382">
        <w:rPr>
          <w:rFonts w:hint="eastAsia"/>
        </w:rPr>
        <w:t>8</w:t>
      </w:r>
      <w:r w:rsidRPr="00F40382">
        <w:rPr>
          <w:rFonts w:hint="eastAsia"/>
        </w:rPr>
        <w:t>月</w:t>
      </w:r>
      <w:r w:rsidRPr="00F40382">
        <w:rPr>
          <w:rFonts w:hint="eastAsia"/>
        </w:rPr>
        <w:t>30</w:t>
      </w:r>
      <w:r w:rsidRPr="00F40382">
        <w:rPr>
          <w:rFonts w:hint="eastAsia"/>
        </w:rPr>
        <w:t>日安徽省交通勘察设计院有限公司委托安徽禾美环保集团有限公司开展《滁州港总体规划局部作业区调整规划环境影响报告书》的编制工作。</w:t>
      </w:r>
    </w:p>
    <w:p w:rsidR="0072766A" w:rsidRPr="00F40382" w:rsidRDefault="00CF3BA5">
      <w:pPr>
        <w:pStyle w:val="2"/>
      </w:pPr>
      <w:bookmarkStart w:id="2" w:name="_Toc22533"/>
      <w:r w:rsidRPr="00F40382">
        <w:rPr>
          <w:rFonts w:hint="eastAsia"/>
        </w:rPr>
        <w:t>港口现状</w:t>
      </w:r>
      <w:bookmarkEnd w:id="2"/>
    </w:p>
    <w:p w:rsidR="0072766A" w:rsidRPr="00F40382" w:rsidRDefault="00CF3BA5">
      <w:pPr>
        <w:pStyle w:val="3"/>
      </w:pPr>
      <w:r w:rsidRPr="00F40382">
        <w:rPr>
          <w:rFonts w:hint="eastAsia"/>
        </w:rPr>
        <w:t>地理位置</w:t>
      </w:r>
    </w:p>
    <w:p w:rsidR="0072766A" w:rsidRPr="00F40382" w:rsidRDefault="00CF3BA5">
      <w:pPr>
        <w:ind w:firstLine="480"/>
      </w:pPr>
      <w:r w:rsidRPr="00F40382">
        <w:rPr>
          <w:rFonts w:hint="eastAsia"/>
        </w:rPr>
        <w:t>滁州市位于安徽省东部，江淮之间，地理坐标为北纬</w:t>
      </w:r>
      <w:r w:rsidRPr="00F40382">
        <w:rPr>
          <w:rFonts w:hint="eastAsia"/>
        </w:rPr>
        <w:t>31</w:t>
      </w:r>
      <w:r w:rsidRPr="00F40382">
        <w:rPr>
          <w:rFonts w:hint="eastAsia"/>
        </w:rPr>
        <w:t>°</w:t>
      </w:r>
      <w:r w:rsidRPr="00F40382">
        <w:rPr>
          <w:rFonts w:hint="eastAsia"/>
        </w:rPr>
        <w:t>51</w:t>
      </w:r>
      <w:r w:rsidRPr="00F40382">
        <w:rPr>
          <w:rFonts w:hint="eastAsia"/>
        </w:rPr>
        <w:t>′～</w:t>
      </w:r>
      <w:r w:rsidRPr="00F40382">
        <w:rPr>
          <w:rFonts w:hint="eastAsia"/>
        </w:rPr>
        <w:t>33</w:t>
      </w:r>
      <w:r w:rsidRPr="00F40382">
        <w:rPr>
          <w:rFonts w:hint="eastAsia"/>
        </w:rPr>
        <w:t>°</w:t>
      </w:r>
      <w:r w:rsidRPr="00F40382">
        <w:rPr>
          <w:rFonts w:hint="eastAsia"/>
        </w:rPr>
        <w:t>13</w:t>
      </w:r>
      <w:r w:rsidRPr="00F40382">
        <w:rPr>
          <w:rFonts w:hint="eastAsia"/>
        </w:rPr>
        <w:t>′，东经</w:t>
      </w:r>
      <w:r w:rsidRPr="00F40382">
        <w:rPr>
          <w:rFonts w:hint="eastAsia"/>
        </w:rPr>
        <w:t>117</w:t>
      </w:r>
      <w:r w:rsidRPr="00F40382">
        <w:rPr>
          <w:rFonts w:hint="eastAsia"/>
        </w:rPr>
        <w:t>°</w:t>
      </w:r>
      <w:r w:rsidRPr="00F40382">
        <w:rPr>
          <w:rFonts w:hint="eastAsia"/>
        </w:rPr>
        <w:t>09</w:t>
      </w:r>
      <w:r w:rsidRPr="00F40382">
        <w:rPr>
          <w:rFonts w:hint="eastAsia"/>
        </w:rPr>
        <w:t>′～</w:t>
      </w:r>
      <w:r w:rsidRPr="00F40382">
        <w:rPr>
          <w:rFonts w:hint="eastAsia"/>
        </w:rPr>
        <w:t>119</w:t>
      </w:r>
      <w:r w:rsidRPr="00F40382">
        <w:rPr>
          <w:rFonts w:hint="eastAsia"/>
        </w:rPr>
        <w:t>°</w:t>
      </w:r>
      <w:r w:rsidRPr="00F40382">
        <w:rPr>
          <w:rFonts w:hint="eastAsia"/>
        </w:rPr>
        <w:t>13</w:t>
      </w:r>
      <w:r w:rsidRPr="00F40382">
        <w:rPr>
          <w:rFonts w:hint="eastAsia"/>
        </w:rPr>
        <w:t>′之间。市境自东南向北分别与江苏省南京市、扬州市、淮安市、安徽省的蚌埠市、淮南市、合肥市毗邻。滁州市临江近海，承东接西，区位优越，交通便捷。市区距南京市直线距离约</w:t>
      </w:r>
      <w:r w:rsidRPr="00F40382">
        <w:rPr>
          <w:rFonts w:hint="eastAsia"/>
        </w:rPr>
        <w:t>50</w:t>
      </w:r>
      <w:r w:rsidRPr="00F40382">
        <w:rPr>
          <w:rFonts w:hint="eastAsia"/>
        </w:rPr>
        <w:t>千米，属于南京都市圈内伙伴城市，一小时车程可达南京禄口机场。滁州市区距首都北京铁路里程为</w:t>
      </w:r>
      <w:r w:rsidRPr="00F40382">
        <w:rPr>
          <w:rFonts w:hint="eastAsia"/>
        </w:rPr>
        <w:t>1104</w:t>
      </w:r>
      <w:r w:rsidRPr="00F40382">
        <w:rPr>
          <w:rFonts w:hint="eastAsia"/>
        </w:rPr>
        <w:t>公里，距省会合肥市铁路里程为</w:t>
      </w:r>
      <w:r w:rsidRPr="00F40382">
        <w:rPr>
          <w:rFonts w:hint="eastAsia"/>
        </w:rPr>
        <w:t>256</w:t>
      </w:r>
      <w:r w:rsidRPr="00F40382">
        <w:rPr>
          <w:rFonts w:hint="eastAsia"/>
        </w:rPr>
        <w:t>公里，距全国最大的城市上海市铁路里程为</w:t>
      </w:r>
      <w:r w:rsidRPr="00F40382">
        <w:rPr>
          <w:rFonts w:hint="eastAsia"/>
        </w:rPr>
        <w:t>389</w:t>
      </w:r>
      <w:r w:rsidRPr="00F40382">
        <w:rPr>
          <w:rFonts w:hint="eastAsia"/>
        </w:rPr>
        <w:t>公里。</w:t>
      </w:r>
    </w:p>
    <w:p w:rsidR="0072766A" w:rsidRPr="00F40382" w:rsidRDefault="00CF3BA5">
      <w:pPr>
        <w:pStyle w:val="3"/>
      </w:pPr>
      <w:r w:rsidRPr="00F40382">
        <w:rPr>
          <w:rFonts w:hint="eastAsia"/>
        </w:rPr>
        <w:t>港口现状</w:t>
      </w:r>
    </w:p>
    <w:p w:rsidR="0072766A" w:rsidRPr="00F40382" w:rsidRDefault="00CF3BA5">
      <w:pPr>
        <w:pStyle w:val="4"/>
      </w:pPr>
      <w:r w:rsidRPr="00F40382">
        <w:rPr>
          <w:rFonts w:hint="eastAsia"/>
        </w:rPr>
        <w:t>发展历程</w:t>
      </w:r>
    </w:p>
    <w:p w:rsidR="0072766A" w:rsidRPr="00F40382" w:rsidRDefault="00CF3BA5">
      <w:pPr>
        <w:ind w:firstLine="480"/>
      </w:pPr>
      <w:r w:rsidRPr="00F40382">
        <w:rPr>
          <w:rFonts w:hint="eastAsia"/>
        </w:rPr>
        <w:t>新中国成立后，滁州市航运事业有了较大的进步，首先对各主要航道综合治理，提高了通航保证率；在沿河的城镇附近修建了码头、货场及装卸设施，港口吞吐量不断增加。</w:t>
      </w:r>
      <w:r w:rsidRPr="00F40382">
        <w:rPr>
          <w:rFonts w:hint="eastAsia"/>
        </w:rPr>
        <w:t>1956</w:t>
      </w:r>
      <w:r w:rsidRPr="00F40382">
        <w:rPr>
          <w:rFonts w:hint="eastAsia"/>
        </w:rPr>
        <w:t>年在滁城港区建设了一个</w:t>
      </w:r>
      <w:r w:rsidRPr="00F40382">
        <w:rPr>
          <w:rFonts w:hint="eastAsia"/>
        </w:rPr>
        <w:t>100</w:t>
      </w:r>
      <w:r w:rsidRPr="00F40382">
        <w:rPr>
          <w:rFonts w:hint="eastAsia"/>
        </w:rPr>
        <w:t>吨级泊位，</w:t>
      </w:r>
      <w:r w:rsidRPr="00F40382">
        <w:rPr>
          <w:rFonts w:hint="eastAsia"/>
        </w:rPr>
        <w:t>1962</w:t>
      </w:r>
      <w:r w:rsidRPr="00F40382">
        <w:rPr>
          <w:rFonts w:hint="eastAsia"/>
        </w:rPr>
        <w:t>年在天长港区建设一个</w:t>
      </w:r>
      <w:r w:rsidRPr="00F40382">
        <w:rPr>
          <w:rFonts w:hint="eastAsia"/>
        </w:rPr>
        <w:t>100</w:t>
      </w:r>
      <w:r w:rsidRPr="00F40382">
        <w:rPr>
          <w:rFonts w:hint="eastAsia"/>
        </w:rPr>
        <w:t>吨级泊位，港口发展初期码头泊位建设等级低，泊位数量较少，</w:t>
      </w:r>
      <w:r w:rsidRPr="00F40382">
        <w:rPr>
          <w:rFonts w:hint="eastAsia"/>
        </w:rPr>
        <w:lastRenderedPageBreak/>
        <w:t>后续发展较为缓慢。近年来随着腹地经济社会的快速发展，城市化进程加速推进，滁州港也得到快速的发展。</w:t>
      </w:r>
      <w:r w:rsidRPr="00F40382">
        <w:rPr>
          <w:rFonts w:hint="eastAsia"/>
        </w:rPr>
        <w:t>2000</w:t>
      </w:r>
      <w:r w:rsidRPr="00F40382">
        <w:rPr>
          <w:rFonts w:hint="eastAsia"/>
        </w:rPr>
        <w:t>年以后，来安港区、天长港区、明光港区腹地大量矿建材料依赖水路运输，相应的建设了大量的码头泊位。《滁州港总体规划》于</w:t>
      </w:r>
      <w:r w:rsidRPr="00F40382">
        <w:rPr>
          <w:rFonts w:hint="eastAsia"/>
        </w:rPr>
        <w:t>2008</w:t>
      </w:r>
      <w:r w:rsidRPr="00F40382">
        <w:rPr>
          <w:rFonts w:hint="eastAsia"/>
        </w:rPr>
        <w:t>年获得批复，在规划的指导下，滁州港进入了快速发展时期，</w:t>
      </w:r>
      <w:r w:rsidRPr="00F40382">
        <w:rPr>
          <w:rFonts w:hint="eastAsia"/>
        </w:rPr>
        <w:t>2008~2014</w:t>
      </w:r>
      <w:r w:rsidRPr="00F40382">
        <w:rPr>
          <w:rFonts w:hint="eastAsia"/>
        </w:rPr>
        <w:t>年期间建成</w:t>
      </w:r>
      <w:r w:rsidRPr="00F40382">
        <w:rPr>
          <w:rFonts w:hint="eastAsia"/>
        </w:rPr>
        <w:t>48</w:t>
      </w:r>
      <w:r w:rsidRPr="00F40382">
        <w:rPr>
          <w:rFonts w:hint="eastAsia"/>
        </w:rPr>
        <w:t>个泊位，其中</w:t>
      </w:r>
      <w:r w:rsidRPr="00F40382">
        <w:rPr>
          <w:rFonts w:hint="eastAsia"/>
        </w:rPr>
        <w:t>2010</w:t>
      </w:r>
      <w:r w:rsidRPr="00F40382">
        <w:rPr>
          <w:rFonts w:hint="eastAsia"/>
        </w:rPr>
        <w:t>年，凤阳港区凤阳鸿运港务有限公司在淮河干流建成</w:t>
      </w:r>
      <w:r w:rsidRPr="00F40382">
        <w:rPr>
          <w:rFonts w:hint="eastAsia"/>
        </w:rPr>
        <w:t>18</w:t>
      </w:r>
      <w:r w:rsidRPr="00F40382">
        <w:rPr>
          <w:rFonts w:hint="eastAsia"/>
        </w:rPr>
        <w:t>个</w:t>
      </w:r>
      <w:r w:rsidRPr="00F40382">
        <w:rPr>
          <w:rFonts w:hint="eastAsia"/>
        </w:rPr>
        <w:t>300</w:t>
      </w:r>
      <w:r w:rsidRPr="00F40382">
        <w:rPr>
          <w:rFonts w:hint="eastAsia"/>
        </w:rPr>
        <w:t>吨级散货及件杂货泊位，有力的促进了凤阳矿产资源的开发，成为滁州港目前最具发展规模的现代化港口作业区。同时天长白塔河沿线也建设了一批散货、油品码头，为腹地城市建设提供了有效的运输服务保障。</w:t>
      </w:r>
    </w:p>
    <w:p w:rsidR="0072766A" w:rsidRPr="00F40382" w:rsidRDefault="00CF3BA5">
      <w:pPr>
        <w:ind w:firstLine="480"/>
      </w:pPr>
      <w:r w:rsidRPr="00F40382">
        <w:rPr>
          <w:rFonts w:hint="eastAsia"/>
        </w:rPr>
        <w:t>2018</w:t>
      </w:r>
      <w:r w:rsidRPr="00F40382">
        <w:rPr>
          <w:rFonts w:hint="eastAsia"/>
        </w:rPr>
        <w:t>年</w:t>
      </w:r>
      <w:r w:rsidRPr="00F40382">
        <w:rPr>
          <w:rFonts w:hint="eastAsia"/>
        </w:rPr>
        <w:t>4</w:t>
      </w:r>
      <w:r w:rsidRPr="00F40382">
        <w:rPr>
          <w:rFonts w:hint="eastAsia"/>
        </w:rPr>
        <w:t>月</w:t>
      </w:r>
      <w:r w:rsidRPr="00F40382">
        <w:rPr>
          <w:rFonts w:hint="eastAsia"/>
        </w:rPr>
        <w:t>28</w:t>
      </w:r>
      <w:r w:rsidRPr="00F40382">
        <w:rPr>
          <w:rFonts w:hint="eastAsia"/>
        </w:rPr>
        <w:t>日，安徽省人民政府同意由滁州市人民政府审批并组织实施《滁州港总体规划调整》，</w:t>
      </w:r>
      <w:r w:rsidRPr="00F40382">
        <w:rPr>
          <w:rFonts w:hint="eastAsia"/>
        </w:rPr>
        <w:t>2018</w:t>
      </w:r>
      <w:r w:rsidRPr="00F40382">
        <w:rPr>
          <w:rFonts w:hint="eastAsia"/>
        </w:rPr>
        <w:t>年</w:t>
      </w:r>
      <w:r w:rsidRPr="00F40382">
        <w:rPr>
          <w:rFonts w:hint="eastAsia"/>
        </w:rPr>
        <w:t>5</w:t>
      </w:r>
      <w:r w:rsidRPr="00F40382">
        <w:rPr>
          <w:rFonts w:hint="eastAsia"/>
        </w:rPr>
        <w:t>月</w:t>
      </w:r>
      <w:r w:rsidRPr="00F40382">
        <w:rPr>
          <w:rFonts w:hint="eastAsia"/>
        </w:rPr>
        <w:t>10</w:t>
      </w:r>
      <w:r w:rsidRPr="00F40382">
        <w:rPr>
          <w:rFonts w:hint="eastAsia"/>
        </w:rPr>
        <w:t>日，滁州市人民政府批复了该规划。该规划是滁州市城镇体系规划的重要组成部分，也是滁州市港口建设与发展、有效保护与合理利用岸线资源的重要依据。根据规划，滁州港共设</w:t>
      </w:r>
      <w:r w:rsidRPr="00F40382">
        <w:rPr>
          <w:rFonts w:hint="eastAsia"/>
        </w:rPr>
        <w:t>7</w:t>
      </w:r>
      <w:r w:rsidRPr="00F40382">
        <w:rPr>
          <w:rFonts w:hint="eastAsia"/>
        </w:rPr>
        <w:t>个港区，分别是滁城港区（滁州市城区）、凤阳港区、明光港区、天长港区、来安港区、全椒港区、定远港区。</w:t>
      </w:r>
      <w:r w:rsidRPr="00F40382">
        <w:rPr>
          <w:rFonts w:hint="eastAsia"/>
        </w:rPr>
        <w:t>2020</w:t>
      </w:r>
      <w:r w:rsidRPr="00F40382">
        <w:rPr>
          <w:rFonts w:hint="eastAsia"/>
        </w:rPr>
        <w:t>年，滁州港共完成货物吞吐量</w:t>
      </w:r>
      <w:r w:rsidRPr="00F40382">
        <w:rPr>
          <w:rFonts w:hint="eastAsia"/>
        </w:rPr>
        <w:t>1394.07</w:t>
      </w:r>
      <w:r w:rsidRPr="00F40382">
        <w:rPr>
          <w:rFonts w:hint="eastAsia"/>
        </w:rPr>
        <w:t>万吨，货种主要为矿建材料、非金属矿石、煤炭、粮食等。</w:t>
      </w:r>
    </w:p>
    <w:p w:rsidR="0072766A" w:rsidRPr="00F40382" w:rsidRDefault="00CF3BA5">
      <w:pPr>
        <w:pStyle w:val="4"/>
      </w:pPr>
      <w:r w:rsidRPr="00F40382">
        <w:rPr>
          <w:rFonts w:hint="eastAsia"/>
        </w:rPr>
        <w:t>港口设施概况</w:t>
      </w:r>
    </w:p>
    <w:p w:rsidR="0072766A" w:rsidRPr="00F40382" w:rsidRDefault="00CF3BA5">
      <w:pPr>
        <w:ind w:firstLine="480"/>
      </w:pPr>
      <w:r w:rsidRPr="00F40382">
        <w:rPr>
          <w:rFonts w:hint="eastAsia"/>
        </w:rPr>
        <w:t>滁州港共有</w:t>
      </w:r>
      <w:r w:rsidRPr="00F40382">
        <w:rPr>
          <w:rFonts w:hint="eastAsia"/>
        </w:rPr>
        <w:t>7</w:t>
      </w:r>
      <w:r w:rsidRPr="00F40382">
        <w:rPr>
          <w:rFonts w:hint="eastAsia"/>
        </w:rPr>
        <w:t>个港区，包括滁城港区、来安港区、凤阳港区、明光港区、天长港区、全椒港区、定远港区。</w:t>
      </w:r>
    </w:p>
    <w:p w:rsidR="0072766A" w:rsidRPr="00F40382" w:rsidRDefault="00CF3BA5">
      <w:pPr>
        <w:ind w:firstLine="480"/>
      </w:pPr>
      <w:r w:rsidRPr="00F40382">
        <w:rPr>
          <w:rFonts w:hint="eastAsia"/>
        </w:rPr>
        <w:t>到</w:t>
      </w:r>
      <w:r w:rsidRPr="00F40382">
        <w:rPr>
          <w:rFonts w:hint="eastAsia"/>
        </w:rPr>
        <w:t>2020</w:t>
      </w:r>
      <w:r w:rsidRPr="00F40382">
        <w:rPr>
          <w:rFonts w:hint="eastAsia"/>
        </w:rPr>
        <w:t>年底，滁州港共有生产性泊位</w:t>
      </w:r>
      <w:r w:rsidRPr="00F40382">
        <w:rPr>
          <w:rFonts w:hint="eastAsia"/>
        </w:rPr>
        <w:t>82</w:t>
      </w:r>
      <w:r w:rsidRPr="00F40382">
        <w:rPr>
          <w:rFonts w:hint="eastAsia"/>
        </w:rPr>
        <w:t>个，其中：</w:t>
      </w:r>
      <w:r w:rsidRPr="00F40382">
        <w:rPr>
          <w:rFonts w:hint="eastAsia"/>
        </w:rPr>
        <w:t>1000</w:t>
      </w:r>
      <w:r w:rsidRPr="00F40382">
        <w:rPr>
          <w:rFonts w:hint="eastAsia"/>
        </w:rPr>
        <w:t>吨级以上</w:t>
      </w:r>
      <w:r w:rsidRPr="00F40382">
        <w:rPr>
          <w:rFonts w:hint="eastAsia"/>
        </w:rPr>
        <w:t>11</w:t>
      </w:r>
      <w:r w:rsidRPr="00F40382">
        <w:rPr>
          <w:rFonts w:hint="eastAsia"/>
        </w:rPr>
        <w:t>个，</w:t>
      </w:r>
      <w:r w:rsidRPr="00F40382">
        <w:rPr>
          <w:rFonts w:hint="eastAsia"/>
        </w:rPr>
        <w:t>500</w:t>
      </w:r>
      <w:r w:rsidRPr="00F40382">
        <w:rPr>
          <w:rFonts w:hint="eastAsia"/>
        </w:rPr>
        <w:t>吨级泊位</w:t>
      </w:r>
      <w:r w:rsidRPr="00F40382">
        <w:rPr>
          <w:rFonts w:hint="eastAsia"/>
        </w:rPr>
        <w:t>21</w:t>
      </w:r>
      <w:r w:rsidRPr="00F40382">
        <w:rPr>
          <w:rFonts w:hint="eastAsia"/>
        </w:rPr>
        <w:t>个，</w:t>
      </w:r>
      <w:r w:rsidRPr="00F40382">
        <w:rPr>
          <w:rFonts w:hint="eastAsia"/>
        </w:rPr>
        <w:t>300</w:t>
      </w:r>
      <w:r w:rsidRPr="00F40382">
        <w:rPr>
          <w:rFonts w:hint="eastAsia"/>
        </w:rPr>
        <w:t>吨级泊位</w:t>
      </w:r>
      <w:r w:rsidRPr="00F40382">
        <w:rPr>
          <w:rFonts w:hint="eastAsia"/>
        </w:rPr>
        <w:t>42</w:t>
      </w:r>
      <w:r w:rsidRPr="00F40382">
        <w:rPr>
          <w:rFonts w:hint="eastAsia"/>
        </w:rPr>
        <w:t>个，</w:t>
      </w:r>
      <w:r w:rsidRPr="00F40382">
        <w:rPr>
          <w:rFonts w:hint="eastAsia"/>
        </w:rPr>
        <w:t>100</w:t>
      </w:r>
      <w:r w:rsidRPr="00F40382">
        <w:rPr>
          <w:rFonts w:hint="eastAsia"/>
        </w:rPr>
        <w:t>吨级泊位</w:t>
      </w:r>
      <w:r w:rsidRPr="00F40382">
        <w:rPr>
          <w:rFonts w:hint="eastAsia"/>
        </w:rPr>
        <w:t>8</w:t>
      </w:r>
      <w:r w:rsidRPr="00F40382">
        <w:rPr>
          <w:rFonts w:hint="eastAsia"/>
        </w:rPr>
        <w:t>个；泊位总延长</w:t>
      </w:r>
      <w:r w:rsidRPr="00F40382">
        <w:rPr>
          <w:rFonts w:hint="eastAsia"/>
        </w:rPr>
        <w:t>5827</w:t>
      </w:r>
      <w:r w:rsidRPr="00F40382">
        <w:rPr>
          <w:rFonts w:hint="eastAsia"/>
        </w:rPr>
        <w:t>米，设计年通过能力为</w:t>
      </w:r>
      <w:r w:rsidRPr="00F40382">
        <w:rPr>
          <w:rFonts w:hint="eastAsia"/>
        </w:rPr>
        <w:t>4018.43</w:t>
      </w:r>
      <w:r w:rsidRPr="00F40382">
        <w:rPr>
          <w:rFonts w:hint="eastAsia"/>
        </w:rPr>
        <w:t>万吨、</w:t>
      </w:r>
      <w:r w:rsidRPr="00F40382">
        <w:rPr>
          <w:rFonts w:hint="eastAsia"/>
        </w:rPr>
        <w:t>14.94</w:t>
      </w:r>
      <w:r w:rsidRPr="00F40382">
        <w:rPr>
          <w:rFonts w:hint="eastAsia"/>
        </w:rPr>
        <w:t>万</w:t>
      </w:r>
      <w:r w:rsidRPr="00F40382">
        <w:rPr>
          <w:rFonts w:hint="eastAsia"/>
        </w:rPr>
        <w:t>TEU</w:t>
      </w:r>
      <w:r w:rsidRPr="00F40382">
        <w:rPr>
          <w:rFonts w:hint="eastAsia"/>
        </w:rPr>
        <w:t>。</w:t>
      </w:r>
    </w:p>
    <w:p w:rsidR="0072766A" w:rsidRPr="00F40382" w:rsidRDefault="00CF3BA5">
      <w:pPr>
        <w:ind w:firstLine="480"/>
      </w:pPr>
      <w:r w:rsidRPr="00F40382">
        <w:rPr>
          <w:rFonts w:hint="eastAsia"/>
        </w:rPr>
        <w:t>现分港区描述港口现状如下：</w:t>
      </w:r>
    </w:p>
    <w:p w:rsidR="0072766A" w:rsidRPr="00F40382" w:rsidRDefault="00CF3BA5">
      <w:pPr>
        <w:ind w:firstLine="480"/>
      </w:pPr>
      <w:r w:rsidRPr="00F40382">
        <w:rPr>
          <w:rFonts w:hint="eastAsia"/>
        </w:rPr>
        <w:t>（</w:t>
      </w:r>
      <w:r w:rsidRPr="00F40382">
        <w:rPr>
          <w:rFonts w:hint="eastAsia"/>
        </w:rPr>
        <w:t>1</w:t>
      </w:r>
      <w:r w:rsidRPr="00F40382">
        <w:rPr>
          <w:rFonts w:hint="eastAsia"/>
        </w:rPr>
        <w:t>）滁城港区和定远港区</w:t>
      </w:r>
    </w:p>
    <w:p w:rsidR="0072766A" w:rsidRPr="00F40382" w:rsidRDefault="00CF3BA5">
      <w:pPr>
        <w:ind w:firstLine="480"/>
      </w:pPr>
      <w:r w:rsidRPr="00F40382">
        <w:rPr>
          <w:rFonts w:hint="eastAsia"/>
        </w:rPr>
        <w:t>滁城港区和定远港区现状暂无相关码头设施。</w:t>
      </w:r>
    </w:p>
    <w:p w:rsidR="0072766A" w:rsidRPr="00F40382" w:rsidRDefault="00CF3BA5">
      <w:pPr>
        <w:ind w:firstLine="480"/>
      </w:pPr>
      <w:r w:rsidRPr="00F40382">
        <w:rPr>
          <w:rFonts w:hint="eastAsia"/>
        </w:rPr>
        <w:t>（</w:t>
      </w:r>
      <w:r w:rsidRPr="00F40382">
        <w:rPr>
          <w:rFonts w:hint="eastAsia"/>
        </w:rPr>
        <w:t>2</w:t>
      </w:r>
      <w:r w:rsidRPr="00F40382">
        <w:rPr>
          <w:rFonts w:hint="eastAsia"/>
        </w:rPr>
        <w:t>）来安港区</w:t>
      </w:r>
    </w:p>
    <w:p w:rsidR="0072766A" w:rsidRPr="00F40382" w:rsidRDefault="00CF3BA5">
      <w:pPr>
        <w:ind w:firstLine="480"/>
      </w:pPr>
      <w:r w:rsidRPr="00F40382">
        <w:rPr>
          <w:rFonts w:hint="eastAsia"/>
        </w:rPr>
        <w:t>到</w:t>
      </w:r>
      <w:r w:rsidRPr="00F40382">
        <w:rPr>
          <w:rFonts w:hint="eastAsia"/>
        </w:rPr>
        <w:t>2020</w:t>
      </w:r>
      <w:r w:rsidRPr="00F40382">
        <w:rPr>
          <w:rFonts w:hint="eastAsia"/>
        </w:rPr>
        <w:t>年底，来安港区共有生产性泊位</w:t>
      </w:r>
      <w:r w:rsidRPr="00F40382">
        <w:rPr>
          <w:rFonts w:hint="eastAsia"/>
        </w:rPr>
        <w:t>5</w:t>
      </w:r>
      <w:r w:rsidRPr="00F40382">
        <w:rPr>
          <w:rFonts w:hint="eastAsia"/>
        </w:rPr>
        <w:t>个，其中</w:t>
      </w:r>
      <w:r w:rsidRPr="00F40382">
        <w:rPr>
          <w:rFonts w:hint="eastAsia"/>
        </w:rPr>
        <w:t>500</w:t>
      </w:r>
      <w:r w:rsidRPr="00F40382">
        <w:rPr>
          <w:rFonts w:hint="eastAsia"/>
        </w:rPr>
        <w:t>吨级</w:t>
      </w:r>
      <w:r w:rsidRPr="00F40382">
        <w:rPr>
          <w:rFonts w:hint="eastAsia"/>
        </w:rPr>
        <w:t>3</w:t>
      </w:r>
      <w:r w:rsidRPr="00F40382">
        <w:rPr>
          <w:rFonts w:hint="eastAsia"/>
        </w:rPr>
        <w:t>个，</w:t>
      </w:r>
      <w:r w:rsidRPr="00F40382">
        <w:rPr>
          <w:rFonts w:hint="eastAsia"/>
        </w:rPr>
        <w:t>100</w:t>
      </w:r>
      <w:r w:rsidRPr="00F40382">
        <w:rPr>
          <w:rFonts w:hint="eastAsia"/>
        </w:rPr>
        <w:t>吨级</w:t>
      </w:r>
      <w:r w:rsidRPr="00F40382">
        <w:rPr>
          <w:rFonts w:hint="eastAsia"/>
        </w:rPr>
        <w:t>2</w:t>
      </w:r>
      <w:r w:rsidRPr="00F40382">
        <w:rPr>
          <w:rFonts w:hint="eastAsia"/>
        </w:rPr>
        <w:t>个；泊位总延长</w:t>
      </w:r>
      <w:r w:rsidRPr="00F40382">
        <w:rPr>
          <w:rFonts w:hint="eastAsia"/>
        </w:rPr>
        <w:t>441</w:t>
      </w:r>
      <w:r w:rsidRPr="00F40382">
        <w:rPr>
          <w:rFonts w:hint="eastAsia"/>
        </w:rPr>
        <w:t>米，设计通过能力</w:t>
      </w:r>
      <w:r w:rsidRPr="00F40382">
        <w:rPr>
          <w:rFonts w:hint="eastAsia"/>
        </w:rPr>
        <w:t>261</w:t>
      </w:r>
      <w:r w:rsidRPr="00F40382">
        <w:rPr>
          <w:rFonts w:hint="eastAsia"/>
        </w:rPr>
        <w:t>万吨、</w:t>
      </w:r>
      <w:r w:rsidRPr="00F40382">
        <w:rPr>
          <w:rFonts w:hint="eastAsia"/>
        </w:rPr>
        <w:t>1</w:t>
      </w:r>
      <w:r w:rsidRPr="00F40382">
        <w:rPr>
          <w:rFonts w:hint="eastAsia"/>
        </w:rPr>
        <w:t>万</w:t>
      </w:r>
      <w:r w:rsidRPr="00F40382">
        <w:rPr>
          <w:rFonts w:hint="eastAsia"/>
        </w:rPr>
        <w:t>TEU</w:t>
      </w:r>
      <w:r w:rsidRPr="00F40382">
        <w:rPr>
          <w:rFonts w:hint="eastAsia"/>
        </w:rPr>
        <w:t>。</w:t>
      </w:r>
    </w:p>
    <w:p w:rsidR="0072766A" w:rsidRPr="00F40382" w:rsidRDefault="00CF3BA5">
      <w:pPr>
        <w:ind w:firstLine="480"/>
      </w:pPr>
      <w:r w:rsidRPr="00F40382">
        <w:rPr>
          <w:rFonts w:hint="eastAsia"/>
        </w:rPr>
        <w:t>（</w:t>
      </w:r>
      <w:r w:rsidRPr="00F40382">
        <w:rPr>
          <w:rFonts w:hint="eastAsia"/>
        </w:rPr>
        <w:t>3</w:t>
      </w:r>
      <w:r w:rsidRPr="00F40382">
        <w:rPr>
          <w:rFonts w:hint="eastAsia"/>
        </w:rPr>
        <w:t>）凤阳港区</w:t>
      </w:r>
    </w:p>
    <w:p w:rsidR="0072766A" w:rsidRPr="00F40382" w:rsidRDefault="00CF3BA5">
      <w:pPr>
        <w:ind w:firstLine="480"/>
      </w:pPr>
      <w:r w:rsidRPr="00F40382">
        <w:rPr>
          <w:rFonts w:hint="eastAsia"/>
        </w:rPr>
        <w:t>到</w:t>
      </w:r>
      <w:r w:rsidRPr="00F40382">
        <w:rPr>
          <w:rFonts w:hint="eastAsia"/>
        </w:rPr>
        <w:t>2020</w:t>
      </w:r>
      <w:r w:rsidRPr="00F40382">
        <w:rPr>
          <w:rFonts w:hint="eastAsia"/>
        </w:rPr>
        <w:t>年底，凤阳港区共有生产性泊位</w:t>
      </w:r>
      <w:r w:rsidRPr="00F40382">
        <w:rPr>
          <w:rFonts w:hint="eastAsia"/>
        </w:rPr>
        <w:t>41</w:t>
      </w:r>
      <w:r w:rsidRPr="00F40382">
        <w:rPr>
          <w:rFonts w:hint="eastAsia"/>
        </w:rPr>
        <w:t>个，其中</w:t>
      </w:r>
      <w:r w:rsidRPr="00F40382">
        <w:rPr>
          <w:rFonts w:hint="eastAsia"/>
        </w:rPr>
        <w:t>1000</w:t>
      </w:r>
      <w:r w:rsidRPr="00F40382">
        <w:rPr>
          <w:rFonts w:hint="eastAsia"/>
        </w:rPr>
        <w:t>吨级以上</w:t>
      </w:r>
      <w:r w:rsidRPr="00F40382">
        <w:rPr>
          <w:rFonts w:hint="eastAsia"/>
        </w:rPr>
        <w:t>2</w:t>
      </w:r>
      <w:r w:rsidRPr="00F40382">
        <w:rPr>
          <w:rFonts w:hint="eastAsia"/>
        </w:rPr>
        <w:t>个，</w:t>
      </w:r>
      <w:r w:rsidRPr="00F40382">
        <w:rPr>
          <w:rFonts w:hint="eastAsia"/>
        </w:rPr>
        <w:t>500</w:t>
      </w:r>
      <w:r w:rsidRPr="00F40382">
        <w:rPr>
          <w:rFonts w:hint="eastAsia"/>
        </w:rPr>
        <w:t>吨级</w:t>
      </w:r>
      <w:r w:rsidRPr="00F40382">
        <w:rPr>
          <w:rFonts w:hint="eastAsia"/>
        </w:rPr>
        <w:t>15</w:t>
      </w:r>
      <w:r w:rsidRPr="00F40382">
        <w:rPr>
          <w:rFonts w:hint="eastAsia"/>
        </w:rPr>
        <w:t>个，</w:t>
      </w:r>
      <w:r w:rsidRPr="00F40382">
        <w:rPr>
          <w:rFonts w:hint="eastAsia"/>
        </w:rPr>
        <w:t>300</w:t>
      </w:r>
      <w:r w:rsidRPr="00F40382">
        <w:rPr>
          <w:rFonts w:hint="eastAsia"/>
        </w:rPr>
        <w:t>吨级</w:t>
      </w:r>
      <w:r w:rsidRPr="00F40382">
        <w:rPr>
          <w:rFonts w:hint="eastAsia"/>
        </w:rPr>
        <w:t>24</w:t>
      </w:r>
      <w:r w:rsidRPr="00F40382">
        <w:rPr>
          <w:rFonts w:hint="eastAsia"/>
        </w:rPr>
        <w:t>个；泊位总延长</w:t>
      </w:r>
      <w:r w:rsidRPr="00F40382">
        <w:rPr>
          <w:rFonts w:hint="eastAsia"/>
        </w:rPr>
        <w:t>3078</w:t>
      </w:r>
      <w:r w:rsidRPr="00F40382">
        <w:rPr>
          <w:rFonts w:hint="eastAsia"/>
        </w:rPr>
        <w:t>米，设计通过能力</w:t>
      </w:r>
      <w:r w:rsidRPr="00F40382">
        <w:rPr>
          <w:rFonts w:hint="eastAsia"/>
        </w:rPr>
        <w:t>2133.43</w:t>
      </w:r>
      <w:r w:rsidRPr="00F40382">
        <w:rPr>
          <w:rFonts w:hint="eastAsia"/>
        </w:rPr>
        <w:t>万</w:t>
      </w:r>
      <w:r w:rsidRPr="00F40382">
        <w:rPr>
          <w:rFonts w:hint="eastAsia"/>
        </w:rPr>
        <w:lastRenderedPageBreak/>
        <w:t>吨、</w:t>
      </w:r>
      <w:r w:rsidRPr="00F40382">
        <w:rPr>
          <w:rFonts w:hint="eastAsia"/>
        </w:rPr>
        <w:t>13.94</w:t>
      </w:r>
      <w:r w:rsidRPr="00F40382">
        <w:rPr>
          <w:rFonts w:hint="eastAsia"/>
        </w:rPr>
        <w:t>万</w:t>
      </w:r>
      <w:r w:rsidRPr="00F40382">
        <w:rPr>
          <w:rFonts w:hint="eastAsia"/>
        </w:rPr>
        <w:t>TEU</w:t>
      </w:r>
      <w:r w:rsidRPr="00F40382">
        <w:rPr>
          <w:rFonts w:hint="eastAsia"/>
        </w:rPr>
        <w:t>。</w:t>
      </w:r>
    </w:p>
    <w:p w:rsidR="0072766A" w:rsidRPr="00F40382" w:rsidRDefault="00CF3BA5">
      <w:pPr>
        <w:ind w:firstLine="480"/>
      </w:pPr>
      <w:r w:rsidRPr="00F40382">
        <w:rPr>
          <w:rFonts w:hint="eastAsia"/>
        </w:rPr>
        <w:t>（</w:t>
      </w:r>
      <w:r w:rsidRPr="00F40382">
        <w:rPr>
          <w:rFonts w:hint="eastAsia"/>
        </w:rPr>
        <w:t>4</w:t>
      </w:r>
      <w:r w:rsidRPr="00F40382">
        <w:rPr>
          <w:rFonts w:hint="eastAsia"/>
        </w:rPr>
        <w:t>）明光港区</w:t>
      </w:r>
    </w:p>
    <w:p w:rsidR="0072766A" w:rsidRPr="00F40382" w:rsidRDefault="00CF3BA5">
      <w:pPr>
        <w:ind w:firstLine="480"/>
      </w:pPr>
      <w:r w:rsidRPr="00F40382">
        <w:rPr>
          <w:rFonts w:hint="eastAsia"/>
        </w:rPr>
        <w:t>到</w:t>
      </w:r>
      <w:r w:rsidRPr="00F40382">
        <w:rPr>
          <w:rFonts w:hint="eastAsia"/>
        </w:rPr>
        <w:t>2020</w:t>
      </w:r>
      <w:r w:rsidRPr="00F40382">
        <w:rPr>
          <w:rFonts w:hint="eastAsia"/>
        </w:rPr>
        <w:t>年底，明光港区共有生产性泊位</w:t>
      </w:r>
      <w:r w:rsidRPr="00F40382">
        <w:rPr>
          <w:rFonts w:hint="eastAsia"/>
        </w:rPr>
        <w:t>1</w:t>
      </w:r>
      <w:r w:rsidRPr="00F40382">
        <w:rPr>
          <w:rFonts w:hint="eastAsia"/>
        </w:rPr>
        <w:t>个，为</w:t>
      </w:r>
      <w:r w:rsidRPr="00F40382">
        <w:rPr>
          <w:rFonts w:hint="eastAsia"/>
        </w:rPr>
        <w:t>100</w:t>
      </w:r>
      <w:r w:rsidRPr="00F40382">
        <w:rPr>
          <w:rFonts w:hint="eastAsia"/>
        </w:rPr>
        <w:t>吨级；泊位总延长</w:t>
      </w:r>
      <w:r w:rsidRPr="00F40382">
        <w:rPr>
          <w:rFonts w:hint="eastAsia"/>
        </w:rPr>
        <w:t>70</w:t>
      </w:r>
      <w:r w:rsidRPr="00F40382">
        <w:rPr>
          <w:rFonts w:hint="eastAsia"/>
        </w:rPr>
        <w:t>米，设计通过能力</w:t>
      </w:r>
      <w:r w:rsidRPr="00F40382">
        <w:rPr>
          <w:rFonts w:hint="eastAsia"/>
        </w:rPr>
        <w:t>15</w:t>
      </w:r>
      <w:r w:rsidRPr="00F40382">
        <w:rPr>
          <w:rFonts w:hint="eastAsia"/>
        </w:rPr>
        <w:t>万吨。</w:t>
      </w:r>
    </w:p>
    <w:p w:rsidR="0072766A" w:rsidRPr="00F40382" w:rsidRDefault="00CF3BA5">
      <w:pPr>
        <w:ind w:firstLine="480"/>
      </w:pPr>
      <w:r w:rsidRPr="00F40382">
        <w:rPr>
          <w:rFonts w:hint="eastAsia"/>
        </w:rPr>
        <w:t>（</w:t>
      </w:r>
      <w:r w:rsidRPr="00F40382">
        <w:rPr>
          <w:rFonts w:hint="eastAsia"/>
        </w:rPr>
        <w:t>5</w:t>
      </w:r>
      <w:r w:rsidRPr="00F40382">
        <w:rPr>
          <w:rFonts w:hint="eastAsia"/>
        </w:rPr>
        <w:t>）天长港区</w:t>
      </w:r>
    </w:p>
    <w:p w:rsidR="0072766A" w:rsidRPr="00F40382" w:rsidRDefault="00CF3BA5">
      <w:pPr>
        <w:ind w:firstLine="480"/>
      </w:pPr>
      <w:r w:rsidRPr="00F40382">
        <w:rPr>
          <w:rFonts w:hint="eastAsia"/>
        </w:rPr>
        <w:t>到</w:t>
      </w:r>
      <w:r w:rsidRPr="00F40382">
        <w:rPr>
          <w:rFonts w:hint="eastAsia"/>
        </w:rPr>
        <w:t>2020</w:t>
      </w:r>
      <w:r w:rsidRPr="00F40382">
        <w:rPr>
          <w:rFonts w:hint="eastAsia"/>
        </w:rPr>
        <w:t>年底，天长港区共有生产性泊位</w:t>
      </w:r>
      <w:r w:rsidRPr="00F40382">
        <w:rPr>
          <w:rFonts w:hint="eastAsia"/>
        </w:rPr>
        <w:t>27</w:t>
      </w:r>
      <w:r w:rsidRPr="00F40382">
        <w:rPr>
          <w:rFonts w:hint="eastAsia"/>
        </w:rPr>
        <w:t>个，其中</w:t>
      </w:r>
      <w:r w:rsidRPr="00F40382">
        <w:rPr>
          <w:rFonts w:hint="eastAsia"/>
        </w:rPr>
        <w:t>1000</w:t>
      </w:r>
      <w:r w:rsidRPr="00F40382">
        <w:rPr>
          <w:rFonts w:hint="eastAsia"/>
        </w:rPr>
        <w:t>吨级以上</w:t>
      </w:r>
      <w:r w:rsidRPr="00F40382">
        <w:rPr>
          <w:rFonts w:hint="eastAsia"/>
        </w:rPr>
        <w:t>9</w:t>
      </w:r>
      <w:r w:rsidRPr="00F40382">
        <w:rPr>
          <w:rFonts w:hint="eastAsia"/>
        </w:rPr>
        <w:t>个，</w:t>
      </w:r>
      <w:r w:rsidRPr="00F40382">
        <w:rPr>
          <w:rFonts w:hint="eastAsia"/>
        </w:rPr>
        <w:t>500</w:t>
      </w:r>
      <w:r w:rsidRPr="00F40382">
        <w:rPr>
          <w:rFonts w:hint="eastAsia"/>
        </w:rPr>
        <w:t>吨级</w:t>
      </w:r>
      <w:r w:rsidRPr="00F40382">
        <w:rPr>
          <w:rFonts w:hint="eastAsia"/>
        </w:rPr>
        <w:t>3</w:t>
      </w:r>
      <w:r w:rsidRPr="00F40382">
        <w:rPr>
          <w:rFonts w:hint="eastAsia"/>
        </w:rPr>
        <w:t>个，</w:t>
      </w:r>
      <w:r w:rsidRPr="00F40382">
        <w:rPr>
          <w:rFonts w:hint="eastAsia"/>
        </w:rPr>
        <w:t>300</w:t>
      </w:r>
      <w:r w:rsidRPr="00F40382">
        <w:rPr>
          <w:rFonts w:hint="eastAsia"/>
        </w:rPr>
        <w:t>吨级</w:t>
      </w:r>
      <w:r w:rsidRPr="00F40382">
        <w:rPr>
          <w:rFonts w:hint="eastAsia"/>
        </w:rPr>
        <w:t>15</w:t>
      </w:r>
      <w:r w:rsidRPr="00F40382">
        <w:rPr>
          <w:rFonts w:hint="eastAsia"/>
        </w:rPr>
        <w:t>个；泊位总延长</w:t>
      </w:r>
      <w:r w:rsidRPr="00F40382">
        <w:rPr>
          <w:rFonts w:hint="eastAsia"/>
        </w:rPr>
        <w:t>1789</w:t>
      </w:r>
      <w:r w:rsidRPr="00F40382">
        <w:rPr>
          <w:rFonts w:hint="eastAsia"/>
        </w:rPr>
        <w:t>米，设计通过能力</w:t>
      </w:r>
      <w:r w:rsidRPr="00F40382">
        <w:rPr>
          <w:rFonts w:hint="eastAsia"/>
        </w:rPr>
        <w:t>1510</w:t>
      </w:r>
      <w:r w:rsidRPr="00F40382">
        <w:rPr>
          <w:rFonts w:hint="eastAsia"/>
        </w:rPr>
        <w:t>万吨。</w:t>
      </w:r>
    </w:p>
    <w:p w:rsidR="0072766A" w:rsidRPr="00F40382" w:rsidRDefault="00CF3BA5">
      <w:pPr>
        <w:ind w:firstLine="480"/>
      </w:pPr>
      <w:r w:rsidRPr="00F40382">
        <w:rPr>
          <w:rFonts w:hint="eastAsia"/>
        </w:rPr>
        <w:t>（</w:t>
      </w:r>
      <w:r w:rsidRPr="00F40382">
        <w:rPr>
          <w:rFonts w:hint="eastAsia"/>
        </w:rPr>
        <w:t>6</w:t>
      </w:r>
      <w:r w:rsidRPr="00F40382">
        <w:rPr>
          <w:rFonts w:hint="eastAsia"/>
        </w:rPr>
        <w:t>）全椒港区</w:t>
      </w:r>
    </w:p>
    <w:p w:rsidR="0072766A" w:rsidRPr="00F40382" w:rsidRDefault="00CF3BA5">
      <w:pPr>
        <w:ind w:firstLine="480"/>
      </w:pPr>
      <w:r w:rsidRPr="00F40382">
        <w:rPr>
          <w:rFonts w:hint="eastAsia"/>
        </w:rPr>
        <w:t>到</w:t>
      </w:r>
      <w:r w:rsidRPr="00F40382">
        <w:rPr>
          <w:rFonts w:hint="eastAsia"/>
        </w:rPr>
        <w:t>2020</w:t>
      </w:r>
      <w:r w:rsidRPr="00F40382">
        <w:rPr>
          <w:rFonts w:hint="eastAsia"/>
        </w:rPr>
        <w:t>年底，全椒港区共有生产性泊位</w:t>
      </w:r>
      <w:r w:rsidRPr="00F40382">
        <w:rPr>
          <w:rFonts w:hint="eastAsia"/>
        </w:rPr>
        <w:t>8</w:t>
      </w:r>
      <w:r w:rsidRPr="00F40382">
        <w:rPr>
          <w:rFonts w:hint="eastAsia"/>
        </w:rPr>
        <w:t>个，其中</w:t>
      </w:r>
      <w:r w:rsidRPr="00F40382">
        <w:rPr>
          <w:rFonts w:hint="eastAsia"/>
        </w:rPr>
        <w:t>300</w:t>
      </w:r>
      <w:r w:rsidRPr="00F40382">
        <w:rPr>
          <w:rFonts w:hint="eastAsia"/>
        </w:rPr>
        <w:t>吨级</w:t>
      </w:r>
      <w:r w:rsidRPr="00F40382">
        <w:rPr>
          <w:rFonts w:hint="eastAsia"/>
        </w:rPr>
        <w:t>3</w:t>
      </w:r>
      <w:r w:rsidRPr="00F40382">
        <w:rPr>
          <w:rFonts w:hint="eastAsia"/>
        </w:rPr>
        <w:t>个，</w:t>
      </w:r>
      <w:r w:rsidRPr="00F40382">
        <w:rPr>
          <w:rFonts w:hint="eastAsia"/>
        </w:rPr>
        <w:t>100</w:t>
      </w:r>
      <w:r w:rsidRPr="00F40382">
        <w:rPr>
          <w:rFonts w:hint="eastAsia"/>
        </w:rPr>
        <w:t>吨级</w:t>
      </w:r>
      <w:r w:rsidRPr="00F40382">
        <w:rPr>
          <w:rFonts w:hint="eastAsia"/>
        </w:rPr>
        <w:t>5</w:t>
      </w:r>
      <w:r w:rsidRPr="00F40382">
        <w:rPr>
          <w:rFonts w:hint="eastAsia"/>
        </w:rPr>
        <w:t>个；泊位总延长</w:t>
      </w:r>
      <w:r w:rsidRPr="00F40382">
        <w:rPr>
          <w:rFonts w:hint="eastAsia"/>
        </w:rPr>
        <w:t>449</w:t>
      </w:r>
      <w:r w:rsidRPr="00F40382">
        <w:rPr>
          <w:rFonts w:hint="eastAsia"/>
        </w:rPr>
        <w:t>米，设计通过能力</w:t>
      </w:r>
      <w:r w:rsidRPr="00F40382">
        <w:rPr>
          <w:rFonts w:hint="eastAsia"/>
        </w:rPr>
        <w:t>99</w:t>
      </w:r>
      <w:r w:rsidRPr="00F40382">
        <w:rPr>
          <w:rFonts w:hint="eastAsia"/>
        </w:rPr>
        <w:t>万吨。</w:t>
      </w:r>
    </w:p>
    <w:p w:rsidR="0072766A" w:rsidRPr="00F40382" w:rsidRDefault="00CF3BA5">
      <w:pPr>
        <w:pStyle w:val="3"/>
      </w:pPr>
      <w:r w:rsidRPr="00F40382">
        <w:rPr>
          <w:rFonts w:hint="eastAsia"/>
        </w:rPr>
        <w:t>港口生产运营状况</w:t>
      </w:r>
    </w:p>
    <w:p w:rsidR="0072766A" w:rsidRPr="00F40382" w:rsidRDefault="00CF3BA5">
      <w:pPr>
        <w:ind w:firstLine="480"/>
      </w:pPr>
      <w:r w:rsidRPr="00F40382">
        <w:rPr>
          <w:rFonts w:hint="eastAsia"/>
        </w:rPr>
        <w:t>2020</w:t>
      </w:r>
      <w:r w:rsidRPr="00F40382">
        <w:rPr>
          <w:rFonts w:hint="eastAsia"/>
        </w:rPr>
        <w:t>年，滁州港货物吞吐量为</w:t>
      </w:r>
      <w:r w:rsidRPr="00F40382">
        <w:rPr>
          <w:rFonts w:hint="eastAsia"/>
        </w:rPr>
        <w:t>1394.07</w:t>
      </w:r>
      <w:r w:rsidRPr="00F40382">
        <w:rPr>
          <w:rFonts w:hint="eastAsia"/>
        </w:rPr>
        <w:t>万吨，主要以进港为主占比约</w:t>
      </w:r>
      <w:r w:rsidRPr="00F40382">
        <w:rPr>
          <w:rFonts w:hint="eastAsia"/>
        </w:rPr>
        <w:t>82.46%</w:t>
      </w:r>
      <w:r w:rsidRPr="00F40382">
        <w:rPr>
          <w:rFonts w:hint="eastAsia"/>
        </w:rPr>
        <w:t>，货种主要以矿建材料、非金属矿石、煤炭、粮食运输为主。近两年由于非法码头整治，滁州港吞吐量出现一定幅度的下降，但从总体历程而言，</w:t>
      </w:r>
      <w:r w:rsidRPr="00F40382">
        <w:rPr>
          <w:rFonts w:hint="eastAsia"/>
        </w:rPr>
        <w:t>2015</w:t>
      </w:r>
      <w:r w:rsidRPr="00F40382">
        <w:rPr>
          <w:rFonts w:hint="eastAsia"/>
        </w:rPr>
        <w:t>年至</w:t>
      </w:r>
      <w:r w:rsidRPr="00F40382">
        <w:rPr>
          <w:rFonts w:hint="eastAsia"/>
        </w:rPr>
        <w:t>2020</w:t>
      </w:r>
      <w:r w:rsidRPr="00F40382">
        <w:rPr>
          <w:rFonts w:hint="eastAsia"/>
        </w:rPr>
        <w:t>年的年平均增速为</w:t>
      </w:r>
      <w:r w:rsidRPr="00F40382">
        <w:rPr>
          <w:rFonts w:hint="eastAsia"/>
        </w:rPr>
        <w:t>8.93%</w:t>
      </w:r>
      <w:r w:rsidRPr="00F40382">
        <w:rPr>
          <w:rFonts w:hint="eastAsia"/>
        </w:rPr>
        <w:t>，滁州港的吞吐量增长仍然保持较高的增长速率。</w:t>
      </w:r>
    </w:p>
    <w:p w:rsidR="0072766A" w:rsidRPr="00F40382" w:rsidRDefault="00CF3BA5">
      <w:pPr>
        <w:ind w:firstLine="480"/>
      </w:pPr>
      <w:r w:rsidRPr="00F40382">
        <w:rPr>
          <w:rFonts w:hint="eastAsia"/>
        </w:rPr>
        <w:t>2020</w:t>
      </w:r>
      <w:r w:rsidRPr="00F40382">
        <w:rPr>
          <w:rFonts w:hint="eastAsia"/>
        </w:rPr>
        <w:t>年，天长港区完成货物吞吐量</w:t>
      </w:r>
      <w:r w:rsidRPr="00F40382">
        <w:rPr>
          <w:rFonts w:hint="eastAsia"/>
        </w:rPr>
        <w:t>481.67</w:t>
      </w:r>
      <w:r w:rsidRPr="00F40382">
        <w:rPr>
          <w:rFonts w:hint="eastAsia"/>
        </w:rPr>
        <w:t>万吨，其中进港比例约为</w:t>
      </w:r>
      <w:r w:rsidRPr="00F40382">
        <w:rPr>
          <w:rFonts w:hint="eastAsia"/>
        </w:rPr>
        <w:t>79.65%</w:t>
      </w:r>
      <w:r w:rsidRPr="00F40382">
        <w:rPr>
          <w:rFonts w:hint="eastAsia"/>
        </w:rPr>
        <w:t>，进口主要为矿建材料、煤炭、水泥，出口主要为粮食。</w:t>
      </w:r>
    </w:p>
    <w:p w:rsidR="0072766A" w:rsidRPr="00F40382" w:rsidRDefault="00CF3BA5">
      <w:pPr>
        <w:ind w:firstLine="480"/>
      </w:pPr>
      <w:r w:rsidRPr="00F40382">
        <w:rPr>
          <w:rFonts w:hint="eastAsia"/>
        </w:rPr>
        <w:t>2020</w:t>
      </w:r>
      <w:r w:rsidRPr="00F40382">
        <w:rPr>
          <w:rFonts w:hint="eastAsia"/>
        </w:rPr>
        <w:t>年，来安港区完成货物吞吐量</w:t>
      </w:r>
      <w:r w:rsidRPr="00F40382">
        <w:rPr>
          <w:rFonts w:hint="eastAsia"/>
        </w:rPr>
        <w:t>408.40</w:t>
      </w:r>
      <w:r w:rsidRPr="00F40382">
        <w:rPr>
          <w:rFonts w:hint="eastAsia"/>
        </w:rPr>
        <w:t>万吨，其中进港比例约为</w:t>
      </w:r>
      <w:r w:rsidRPr="00F40382">
        <w:rPr>
          <w:rFonts w:hint="eastAsia"/>
        </w:rPr>
        <w:t>96.02%</w:t>
      </w:r>
      <w:r w:rsidRPr="00F40382">
        <w:rPr>
          <w:rFonts w:hint="eastAsia"/>
        </w:rPr>
        <w:t>，进口主要为矿建材料、化肥、粮食，出口主要为非金属矿石和钢铁。</w:t>
      </w:r>
    </w:p>
    <w:p w:rsidR="0072766A" w:rsidRPr="00F40382" w:rsidRDefault="00CF3BA5">
      <w:pPr>
        <w:ind w:firstLine="480"/>
      </w:pPr>
      <w:r w:rsidRPr="00F40382">
        <w:rPr>
          <w:rFonts w:hint="eastAsia"/>
        </w:rPr>
        <w:t>2020</w:t>
      </w:r>
      <w:r w:rsidRPr="00F40382">
        <w:rPr>
          <w:rFonts w:hint="eastAsia"/>
        </w:rPr>
        <w:t>年，凤阳港区完成货物吞吐量</w:t>
      </w:r>
      <w:r w:rsidRPr="00F40382">
        <w:rPr>
          <w:rFonts w:hint="eastAsia"/>
        </w:rPr>
        <w:t>267.90</w:t>
      </w:r>
      <w:r w:rsidRPr="00F40382">
        <w:rPr>
          <w:rFonts w:hint="eastAsia"/>
        </w:rPr>
        <w:t>万吨，其中进港比例约为</w:t>
      </w:r>
      <w:r w:rsidRPr="00F40382">
        <w:rPr>
          <w:rFonts w:hint="eastAsia"/>
        </w:rPr>
        <w:t>53.69%</w:t>
      </w:r>
      <w:r w:rsidRPr="00F40382">
        <w:rPr>
          <w:rFonts w:hint="eastAsia"/>
        </w:rPr>
        <w:t>，进口主要为矿建材料、化工原料、石油，出口主要为非金属矿石。</w:t>
      </w:r>
    </w:p>
    <w:p w:rsidR="0072766A" w:rsidRPr="00F40382" w:rsidRDefault="00CF3BA5">
      <w:pPr>
        <w:ind w:firstLine="480"/>
      </w:pPr>
      <w:r w:rsidRPr="00F40382">
        <w:rPr>
          <w:rFonts w:hint="eastAsia"/>
        </w:rPr>
        <w:t>2020</w:t>
      </w:r>
      <w:r w:rsidRPr="00F40382">
        <w:rPr>
          <w:rFonts w:hint="eastAsia"/>
        </w:rPr>
        <w:t>年，全椒港区完成货物吞吐量</w:t>
      </w:r>
      <w:r w:rsidRPr="00F40382">
        <w:rPr>
          <w:rFonts w:hint="eastAsia"/>
        </w:rPr>
        <w:t>236.09</w:t>
      </w:r>
      <w:r w:rsidRPr="00F40382">
        <w:rPr>
          <w:rFonts w:hint="eastAsia"/>
        </w:rPr>
        <w:t>万吨，其中进港比例约为</w:t>
      </w:r>
      <w:r w:rsidRPr="00F40382">
        <w:rPr>
          <w:rFonts w:hint="eastAsia"/>
        </w:rPr>
        <w:t>97.40%</w:t>
      </w:r>
      <w:r w:rsidRPr="00F40382">
        <w:rPr>
          <w:rFonts w:hint="eastAsia"/>
        </w:rPr>
        <w:t>，进口主要为矿建材料、煤炭、金属矿石，出口主要为粮食。</w:t>
      </w:r>
    </w:p>
    <w:p w:rsidR="0072766A" w:rsidRPr="00F40382" w:rsidRDefault="00CF3BA5">
      <w:pPr>
        <w:pStyle w:val="2"/>
      </w:pPr>
      <w:bookmarkStart w:id="3" w:name="_Toc13753"/>
      <w:r w:rsidRPr="00F40382">
        <w:rPr>
          <w:rFonts w:hint="eastAsia"/>
        </w:rPr>
        <w:t>规划概述</w:t>
      </w:r>
      <w:bookmarkEnd w:id="3"/>
    </w:p>
    <w:p w:rsidR="0072766A" w:rsidRPr="00F40382" w:rsidRDefault="00CF3BA5">
      <w:pPr>
        <w:pStyle w:val="3"/>
      </w:pPr>
      <w:r w:rsidRPr="00F40382">
        <w:rPr>
          <w:rFonts w:hint="eastAsia"/>
        </w:rPr>
        <w:t>规划范围及年限</w:t>
      </w:r>
    </w:p>
    <w:p w:rsidR="0072766A" w:rsidRPr="00F40382" w:rsidRDefault="00CF3BA5">
      <w:pPr>
        <w:pStyle w:val="4"/>
      </w:pPr>
      <w:r w:rsidRPr="00F40382">
        <w:rPr>
          <w:rFonts w:hint="eastAsia"/>
        </w:rPr>
        <w:t>规划范围</w:t>
      </w:r>
    </w:p>
    <w:p w:rsidR="0072766A" w:rsidRPr="00F40382" w:rsidRDefault="00CF3BA5">
      <w:pPr>
        <w:ind w:firstLine="480"/>
      </w:pPr>
      <w:r w:rsidRPr="00F40382">
        <w:rPr>
          <w:rFonts w:hint="eastAsia"/>
        </w:rPr>
        <w:t>本次规划调整涉及的河流：</w:t>
      </w:r>
      <w:r w:rsidR="0050068C" w:rsidRPr="00F40382">
        <w:rPr>
          <w:rFonts w:hint="eastAsia"/>
        </w:rPr>
        <w:t>滁河、</w:t>
      </w:r>
      <w:r w:rsidRPr="00F40382">
        <w:rPr>
          <w:rFonts w:hint="eastAsia"/>
        </w:rPr>
        <w:t>清流河、襄河、淮河、淮河故道、七里湖、秦栏河。</w:t>
      </w:r>
    </w:p>
    <w:p w:rsidR="0072766A" w:rsidRPr="00F40382" w:rsidRDefault="00CF3BA5">
      <w:pPr>
        <w:ind w:firstLine="480"/>
      </w:pPr>
      <w:r w:rsidRPr="00F40382">
        <w:rPr>
          <w:rFonts w:hint="eastAsia"/>
        </w:rPr>
        <w:t>本次规划调整后的作业区名称：滁城港区滁城作业区、来安港区三城乡作业</w:t>
      </w:r>
      <w:r w:rsidRPr="00F40382">
        <w:rPr>
          <w:rFonts w:hint="eastAsia"/>
        </w:rPr>
        <w:lastRenderedPageBreak/>
        <w:t>区、</w:t>
      </w:r>
      <w:r w:rsidR="0050068C" w:rsidRPr="00F40382">
        <w:rPr>
          <w:rFonts w:hint="eastAsia"/>
        </w:rPr>
        <w:t>来安港区汊河集作业区、</w:t>
      </w:r>
      <w:r w:rsidRPr="00F40382">
        <w:rPr>
          <w:rFonts w:hint="eastAsia"/>
        </w:rPr>
        <w:t>全椒港区襄河作业区、凤阳港区顾台子作业区、凤阳港区霸王城作业区、明光港区安淮作业区、明光港区老淮河作业区、明光港区津里作业区、天长港区仁和集作业区。</w:t>
      </w:r>
    </w:p>
    <w:p w:rsidR="0072766A" w:rsidRPr="00F40382" w:rsidRDefault="00CF3BA5">
      <w:pPr>
        <w:pStyle w:val="4"/>
      </w:pPr>
      <w:r w:rsidRPr="00F40382">
        <w:rPr>
          <w:rFonts w:hint="eastAsia"/>
        </w:rPr>
        <w:t>规划年限</w:t>
      </w:r>
    </w:p>
    <w:p w:rsidR="0072766A" w:rsidRPr="00F40382" w:rsidRDefault="00CF3BA5">
      <w:pPr>
        <w:ind w:firstLine="480"/>
      </w:pPr>
      <w:r w:rsidRPr="00F40382">
        <w:rPr>
          <w:rFonts w:hint="eastAsia"/>
        </w:rPr>
        <w:t>基准年：</w:t>
      </w:r>
      <w:r w:rsidRPr="00F40382">
        <w:rPr>
          <w:rFonts w:hint="eastAsia"/>
        </w:rPr>
        <w:t>2020</w:t>
      </w:r>
      <w:r w:rsidRPr="00F40382">
        <w:rPr>
          <w:rFonts w:hint="eastAsia"/>
        </w:rPr>
        <w:t>年；</w:t>
      </w:r>
    </w:p>
    <w:p w:rsidR="0072766A" w:rsidRPr="00F40382" w:rsidRDefault="00CF3BA5">
      <w:pPr>
        <w:ind w:firstLine="480"/>
      </w:pPr>
      <w:r w:rsidRPr="00F40382">
        <w:rPr>
          <w:rFonts w:hint="eastAsia"/>
        </w:rPr>
        <w:t>水平年：</w:t>
      </w:r>
      <w:r w:rsidRPr="00F40382">
        <w:rPr>
          <w:rFonts w:hint="eastAsia"/>
        </w:rPr>
        <w:t>2025</w:t>
      </w:r>
      <w:r w:rsidRPr="00F40382">
        <w:rPr>
          <w:rFonts w:hint="eastAsia"/>
        </w:rPr>
        <w:t>年、</w:t>
      </w:r>
      <w:r w:rsidRPr="00F40382">
        <w:rPr>
          <w:rFonts w:hint="eastAsia"/>
        </w:rPr>
        <w:t>2035</w:t>
      </w:r>
      <w:r w:rsidRPr="00F40382">
        <w:rPr>
          <w:rFonts w:hint="eastAsia"/>
        </w:rPr>
        <w:t>年。（与上轮规划一致）</w:t>
      </w:r>
    </w:p>
    <w:p w:rsidR="0072766A" w:rsidRPr="00F40382" w:rsidRDefault="00CF3BA5">
      <w:pPr>
        <w:pStyle w:val="3"/>
      </w:pPr>
      <w:r w:rsidRPr="00F40382">
        <w:rPr>
          <w:rFonts w:hint="eastAsia"/>
        </w:rPr>
        <w:t>港口性质和功能</w:t>
      </w:r>
    </w:p>
    <w:p w:rsidR="0072766A" w:rsidRPr="00F40382" w:rsidRDefault="00CF3BA5">
      <w:pPr>
        <w:ind w:firstLine="480"/>
      </w:pPr>
      <w:r w:rsidRPr="00F40382">
        <w:rPr>
          <w:rFonts w:hint="eastAsia"/>
        </w:rPr>
        <w:t>本次调整不涉及港口性质、功能及发展方向的变化，仍沿用上轮规划要求。</w:t>
      </w:r>
    </w:p>
    <w:p w:rsidR="0072766A" w:rsidRPr="00F40382" w:rsidRDefault="00CF3BA5">
      <w:pPr>
        <w:ind w:firstLine="482"/>
      </w:pPr>
      <w:r w:rsidRPr="00F40382">
        <w:rPr>
          <w:b/>
          <w:bCs/>
        </w:rPr>
        <w:t>性质定位：</w:t>
      </w:r>
      <w:r w:rsidRPr="00F40382">
        <w:t>滁州港是安徽省地区性重要港口之一；是皖东地区综合交通运输网的重要节点；是皖江城市带、南京都市圈、合肥都市圈和滁州市社会经济发展的重要支撑；是滁州市矿产资源开发、沿河产业带形成的重要依托；对外物资交流的重要窗口。未来滁州港将发展成为以非金属矿石、能源物资、建材、化工品等为主，逐步开展集装箱运输和旅游客运服务的现代化、多功能、综合性港口。</w:t>
      </w:r>
    </w:p>
    <w:p w:rsidR="0072766A" w:rsidRPr="00F40382" w:rsidRDefault="00CF3BA5">
      <w:pPr>
        <w:ind w:firstLine="482"/>
      </w:pPr>
      <w:r w:rsidRPr="00F40382">
        <w:rPr>
          <w:b/>
          <w:bCs/>
        </w:rPr>
        <w:t>港口的功能：</w:t>
      </w:r>
      <w:r w:rsidRPr="00F40382">
        <w:t>高效的装卸储存、中转换装功能；科学的运输组织管理功能；先进的现代物流功能；完善的信息服务功能；临港产业开发功能；旅游客运功能。</w:t>
      </w:r>
    </w:p>
    <w:p w:rsidR="0072766A" w:rsidRPr="00F40382" w:rsidRDefault="00CF3BA5">
      <w:pPr>
        <w:ind w:firstLine="482"/>
      </w:pPr>
      <w:r w:rsidRPr="00F40382">
        <w:rPr>
          <w:b/>
          <w:bCs/>
        </w:rPr>
        <w:t>发展方向：</w:t>
      </w:r>
      <w:r w:rsidRPr="00F40382">
        <w:t>建设港口物流基地；提升港口服务功能；加快港口与产业互动发展。</w:t>
      </w:r>
    </w:p>
    <w:p w:rsidR="0072766A" w:rsidRPr="00F40382" w:rsidRDefault="00CF3BA5">
      <w:pPr>
        <w:pStyle w:val="3"/>
      </w:pPr>
      <w:r w:rsidRPr="00F40382">
        <w:rPr>
          <w:rFonts w:hint="eastAsia"/>
        </w:rPr>
        <w:t>港口吞吐量与船型发展预测</w:t>
      </w:r>
    </w:p>
    <w:p w:rsidR="0072766A" w:rsidRPr="00F40382" w:rsidRDefault="00CF3BA5">
      <w:pPr>
        <w:ind w:firstLine="480"/>
      </w:pPr>
      <w:r w:rsidRPr="00F40382">
        <w:rPr>
          <w:rFonts w:hint="eastAsia"/>
        </w:rPr>
        <w:t>本次调整部分作业区均为货运作业区，不涉及旅游码头，因此，根据滁州港腹地经济基础、产业布局及未来经济社会发展对港口的需求，本次规划调整预测滁州港</w:t>
      </w:r>
      <w:r w:rsidRPr="00F40382">
        <w:rPr>
          <w:rFonts w:hint="eastAsia"/>
        </w:rPr>
        <w:t>2025</w:t>
      </w:r>
      <w:r w:rsidRPr="00F40382">
        <w:rPr>
          <w:rFonts w:hint="eastAsia"/>
        </w:rPr>
        <w:t>年和</w:t>
      </w:r>
      <w:r w:rsidRPr="00F40382">
        <w:rPr>
          <w:rFonts w:hint="eastAsia"/>
        </w:rPr>
        <w:t>2035</w:t>
      </w:r>
      <w:r w:rsidRPr="00F40382">
        <w:rPr>
          <w:rFonts w:hint="eastAsia"/>
        </w:rPr>
        <w:t>年吞吐量分别为</w:t>
      </w:r>
      <w:r w:rsidRPr="00F40382">
        <w:rPr>
          <w:rFonts w:hint="eastAsia"/>
        </w:rPr>
        <w:t>2600</w:t>
      </w:r>
      <w:r w:rsidRPr="00F40382">
        <w:rPr>
          <w:rFonts w:hint="eastAsia"/>
        </w:rPr>
        <w:t>万吨和</w:t>
      </w:r>
      <w:r w:rsidRPr="00F40382">
        <w:rPr>
          <w:rFonts w:hint="eastAsia"/>
        </w:rPr>
        <w:t>3300</w:t>
      </w:r>
      <w:r w:rsidRPr="00F40382">
        <w:rPr>
          <w:rFonts w:hint="eastAsia"/>
        </w:rPr>
        <w:t>万吨，其中集装箱吞吐量分别为</w:t>
      </w:r>
      <w:r w:rsidRPr="00F40382">
        <w:rPr>
          <w:rFonts w:hint="eastAsia"/>
        </w:rPr>
        <w:t>10</w:t>
      </w:r>
      <w:r w:rsidRPr="00F40382">
        <w:rPr>
          <w:rFonts w:hint="eastAsia"/>
        </w:rPr>
        <w:t>万</w:t>
      </w:r>
      <w:r w:rsidRPr="00F40382">
        <w:rPr>
          <w:rFonts w:hint="eastAsia"/>
        </w:rPr>
        <w:t>TEU</w:t>
      </w:r>
      <w:r w:rsidRPr="00F40382">
        <w:rPr>
          <w:rFonts w:hint="eastAsia"/>
        </w:rPr>
        <w:t>、</w:t>
      </w:r>
      <w:r w:rsidRPr="00F40382">
        <w:rPr>
          <w:rFonts w:hint="eastAsia"/>
        </w:rPr>
        <w:t>20</w:t>
      </w:r>
      <w:r w:rsidRPr="00F40382">
        <w:rPr>
          <w:rFonts w:hint="eastAsia"/>
        </w:rPr>
        <w:t>万</w:t>
      </w:r>
      <w:r w:rsidRPr="00F40382">
        <w:rPr>
          <w:rFonts w:hint="eastAsia"/>
        </w:rPr>
        <w:t>TEU</w:t>
      </w:r>
      <w:r w:rsidRPr="00F40382">
        <w:rPr>
          <w:rFonts w:hint="eastAsia"/>
        </w:rPr>
        <w:t>。滁州港各规划水平年分货类吞吐量预测见下表。</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1.3</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1</w:t>
      </w:r>
      <w:r w:rsidRPr="00F40382">
        <w:fldChar w:fldCharType="end"/>
      </w:r>
      <w:r w:rsidRPr="00F40382">
        <w:rPr>
          <w:rFonts w:hint="eastAsia"/>
        </w:rPr>
        <w:t xml:space="preserve"> </w:t>
      </w:r>
      <w:r w:rsidRPr="00F40382">
        <w:rPr>
          <w:rFonts w:hint="eastAsia"/>
        </w:rPr>
        <w:t>滁州港分货类吞吐量预测表</w:t>
      </w:r>
      <w:r w:rsidRPr="00F40382">
        <w:rPr>
          <w:rFonts w:hint="eastAsia"/>
        </w:rPr>
        <w:t xml:space="preserve">      </w:t>
      </w:r>
      <w:r w:rsidRPr="00F40382">
        <w:rPr>
          <w:rFonts w:hint="eastAsia"/>
        </w:rPr>
        <w:t>单位：万吨、万</w:t>
      </w:r>
      <w:r w:rsidRPr="00F40382">
        <w:rPr>
          <w:rFonts w:hint="eastAsia"/>
        </w:rPr>
        <w:t>TEU</w:t>
      </w:r>
    </w:p>
    <w:tbl>
      <w:tblPr>
        <w:tblW w:w="4998" w:type="pct"/>
        <w:tblLook w:val="04A0" w:firstRow="1" w:lastRow="0" w:firstColumn="1" w:lastColumn="0" w:noHBand="0" w:noVBand="1"/>
      </w:tblPr>
      <w:tblGrid>
        <w:gridCol w:w="1906"/>
        <w:gridCol w:w="929"/>
        <w:gridCol w:w="811"/>
        <w:gridCol w:w="932"/>
        <w:gridCol w:w="656"/>
        <w:gridCol w:w="656"/>
        <w:gridCol w:w="659"/>
        <w:gridCol w:w="656"/>
        <w:gridCol w:w="656"/>
        <w:gridCol w:w="658"/>
      </w:tblGrid>
      <w:tr w:rsidR="0072766A" w:rsidRPr="00F40382" w:rsidTr="0050068C">
        <w:trPr>
          <w:trHeight w:val="576"/>
        </w:trPr>
        <w:tc>
          <w:tcPr>
            <w:tcW w:w="11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货种</w:t>
            </w:r>
          </w:p>
        </w:tc>
        <w:tc>
          <w:tcPr>
            <w:tcW w:w="156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2020</w:t>
            </w:r>
            <w:r w:rsidRPr="00F40382">
              <w:t>年（现状）</w:t>
            </w:r>
          </w:p>
        </w:tc>
        <w:tc>
          <w:tcPr>
            <w:tcW w:w="115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2025</w:t>
            </w:r>
            <w:r w:rsidRPr="00F40382">
              <w:t>年（预测）</w:t>
            </w:r>
          </w:p>
        </w:tc>
        <w:tc>
          <w:tcPr>
            <w:tcW w:w="115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2035</w:t>
            </w:r>
            <w:r w:rsidRPr="00F40382">
              <w:t>年（预测）</w:t>
            </w:r>
          </w:p>
        </w:tc>
      </w:tr>
      <w:tr w:rsidR="0072766A" w:rsidRPr="00F40382" w:rsidTr="0050068C">
        <w:trPr>
          <w:trHeight w:val="288"/>
        </w:trPr>
        <w:tc>
          <w:tcPr>
            <w:tcW w:w="11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72766A">
            <w:pPr>
              <w:pStyle w:val="a7"/>
              <w:rPr>
                <w:rFonts w:hint="default"/>
              </w:rPr>
            </w:pP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合计</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出口</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进口</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合计</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出口</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进口</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合计</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出口</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2766A" w:rsidRPr="00F40382" w:rsidRDefault="00CF3BA5">
            <w:pPr>
              <w:pStyle w:val="a7"/>
              <w:rPr>
                <w:rFonts w:hint="default"/>
              </w:rPr>
            </w:pPr>
            <w:r w:rsidRPr="00F40382">
              <w:t>进口</w:t>
            </w:r>
          </w:p>
        </w:tc>
      </w:tr>
      <w:tr w:rsidR="0050068C" w:rsidRPr="00F40382" w:rsidTr="0050068C">
        <w:trPr>
          <w:trHeight w:val="576"/>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w:t>
            </w:r>
            <w:r w:rsidRPr="00F40382">
              <w:t>～</w:t>
            </w:r>
            <w:r w:rsidRPr="00F40382">
              <w:t>10</w:t>
            </w:r>
            <w:r w:rsidRPr="00F40382">
              <w:t>合计</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1394.07</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244.5</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1149.57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770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1830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3300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1049</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2251</w:t>
            </w:r>
          </w:p>
        </w:tc>
      </w:tr>
      <w:tr w:rsidR="0050068C" w:rsidRPr="00F40382" w:rsidTr="0050068C">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w:t>
            </w:r>
            <w:r w:rsidRPr="00F40382">
              <w:t>煤炭</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26.19</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26.19</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340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75</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540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110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430</w:t>
            </w:r>
          </w:p>
        </w:tc>
      </w:tr>
      <w:tr w:rsidR="0050068C" w:rsidRPr="00F40382" w:rsidTr="0050068C">
        <w:trPr>
          <w:trHeight w:val="576"/>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w:t>
            </w:r>
            <w:r w:rsidRPr="00F40382">
              <w:t>石油及制品</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9.27</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9.27</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55</w:t>
            </w:r>
          </w:p>
        </w:tc>
      </w:tr>
      <w:tr w:rsidR="0050068C" w:rsidRPr="00F40382" w:rsidTr="0050068C">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lastRenderedPageBreak/>
              <w:t>3.</w:t>
            </w:r>
            <w:r w:rsidRPr="00F40382">
              <w:t>钢铁</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5.19</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1.78</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3.41</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40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68</w:t>
            </w:r>
          </w:p>
        </w:tc>
      </w:tr>
      <w:tr w:rsidR="0050068C" w:rsidRPr="00F40382" w:rsidTr="0050068C">
        <w:trPr>
          <w:trHeight w:val="576"/>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4.</w:t>
            </w:r>
            <w:r w:rsidRPr="00F40382">
              <w:t>矿建材料</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1131.86</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97.04</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1034.82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1530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1270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1640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295</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1345</w:t>
            </w:r>
          </w:p>
        </w:tc>
      </w:tr>
      <w:tr w:rsidR="0050068C" w:rsidRPr="00F40382" w:rsidTr="0050068C">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w:t>
            </w:r>
            <w:r w:rsidRPr="00F40382">
              <w:t>水泥</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7.33</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7.33</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90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90</w:t>
            </w:r>
          </w:p>
        </w:tc>
      </w:tr>
      <w:tr w:rsidR="0050068C" w:rsidRPr="00F40382" w:rsidTr="0050068C">
        <w:trPr>
          <w:trHeight w:val="576"/>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6.</w:t>
            </w:r>
            <w:r w:rsidRPr="00F40382">
              <w:t>非金属矿石</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138.18</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119.95</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18.23</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330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330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0</w:t>
            </w:r>
          </w:p>
        </w:tc>
      </w:tr>
      <w:tr w:rsidR="0050068C" w:rsidRPr="00F40382" w:rsidTr="0050068C">
        <w:trPr>
          <w:trHeight w:val="576"/>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w:t>
            </w:r>
            <w:r w:rsidRPr="00F40382">
              <w:t>化工原料及制品</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12.98</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12.98</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45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20</w:t>
            </w:r>
          </w:p>
        </w:tc>
      </w:tr>
      <w:tr w:rsidR="0050068C" w:rsidRPr="00F40382" w:rsidTr="0050068C">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8.</w:t>
            </w:r>
            <w:r w:rsidRPr="00F40382">
              <w:t>粮食</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26.55</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15.41</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11.14</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75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45</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57</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43</w:t>
            </w:r>
          </w:p>
        </w:tc>
      </w:tr>
      <w:tr w:rsidR="0050068C" w:rsidRPr="00F40382" w:rsidTr="0050068C">
        <w:trPr>
          <w:trHeight w:val="288"/>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9.</w:t>
            </w:r>
            <w:r w:rsidRPr="00F40382">
              <w:t>其它</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36.52</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10.32</w:t>
            </w: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26.2</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110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55</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100</w:t>
            </w:r>
          </w:p>
        </w:tc>
      </w:tr>
      <w:tr w:rsidR="0050068C" w:rsidRPr="00F40382" w:rsidTr="0050068C">
        <w:trPr>
          <w:trHeight w:val="576"/>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 xml:space="preserve">10. </w:t>
            </w:r>
            <w:r w:rsidRPr="00F40382">
              <w:t>集装箱重量</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200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100</w:t>
            </w:r>
          </w:p>
        </w:tc>
      </w:tr>
      <w:tr w:rsidR="0050068C" w:rsidRPr="00F40382" w:rsidTr="0050068C">
        <w:trPr>
          <w:trHeight w:val="576"/>
        </w:trPr>
        <w:tc>
          <w:tcPr>
            <w:tcW w:w="111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集装箱数量</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0.65</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54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5</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20</w:t>
            </w:r>
          </w:p>
        </w:tc>
        <w:tc>
          <w:tcPr>
            <w:tcW w:w="3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w:t>
            </w:r>
          </w:p>
        </w:tc>
        <w:tc>
          <w:tcPr>
            <w:tcW w:w="3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50068C" w:rsidRPr="00F40382" w:rsidRDefault="0050068C" w:rsidP="0050068C">
            <w:pPr>
              <w:pStyle w:val="a7"/>
              <w:rPr>
                <w:rFonts w:hint="default"/>
              </w:rPr>
            </w:pPr>
            <w:r w:rsidRPr="00F40382">
              <w:t>10</w:t>
            </w:r>
          </w:p>
        </w:tc>
      </w:tr>
    </w:tbl>
    <w:p w:rsidR="0072766A" w:rsidRPr="00F40382" w:rsidRDefault="00CF3BA5">
      <w:pPr>
        <w:pStyle w:val="2"/>
      </w:pPr>
      <w:r w:rsidRPr="00F40382">
        <w:rPr>
          <w:rFonts w:hint="eastAsia"/>
        </w:rPr>
        <w:t>作业区布局规划调整</w:t>
      </w:r>
    </w:p>
    <w:p w:rsidR="0072766A" w:rsidRPr="00F40382" w:rsidRDefault="00CF3BA5">
      <w:pPr>
        <w:ind w:firstLine="480"/>
      </w:pPr>
      <w:r w:rsidRPr="00F40382">
        <w:rPr>
          <w:rFonts w:hint="eastAsia"/>
        </w:rPr>
        <w:t>根据《滁州港总体规划（调整）》以及《滁州港凤阳港区霸王城作业区规划调整》，目前滁州港共规划</w:t>
      </w:r>
      <w:r w:rsidRPr="00F40382">
        <w:rPr>
          <w:rFonts w:hint="eastAsia"/>
        </w:rPr>
        <w:t>7</w:t>
      </w:r>
      <w:r w:rsidRPr="00F40382">
        <w:rPr>
          <w:rFonts w:hint="eastAsia"/>
        </w:rPr>
        <w:t>个港区、</w:t>
      </w:r>
      <w:r w:rsidRPr="00F40382">
        <w:rPr>
          <w:rFonts w:hint="eastAsia"/>
        </w:rPr>
        <w:t>20</w:t>
      </w:r>
      <w:r w:rsidRPr="00F40382">
        <w:rPr>
          <w:rFonts w:hint="eastAsia"/>
        </w:rPr>
        <w:t>个作业区，共规划岸线</w:t>
      </w:r>
      <w:r w:rsidRPr="00F40382">
        <w:rPr>
          <w:rFonts w:hint="eastAsia"/>
        </w:rPr>
        <w:t>26527</w:t>
      </w:r>
      <w:r w:rsidRPr="00F40382">
        <w:rPr>
          <w:rFonts w:hint="eastAsia"/>
        </w:rPr>
        <w:t>米，各港区作业区规划指标如下表所示。</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1</w:t>
      </w:r>
      <w:r w:rsidRPr="00F40382">
        <w:fldChar w:fldCharType="end"/>
      </w:r>
      <w:r w:rsidRPr="00F40382">
        <w:rPr>
          <w:rFonts w:hint="eastAsia"/>
        </w:rPr>
        <w:t xml:space="preserve"> </w:t>
      </w:r>
      <w:r w:rsidRPr="00F40382">
        <w:rPr>
          <w:rFonts w:hint="eastAsia"/>
        </w:rPr>
        <w:t>滁州港各港口作业区原规划指标表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711"/>
        <w:gridCol w:w="2132"/>
        <w:gridCol w:w="1433"/>
        <w:gridCol w:w="1433"/>
        <w:gridCol w:w="1432"/>
      </w:tblGrid>
      <w:tr w:rsidR="0072766A" w:rsidRPr="00F40382">
        <w:trPr>
          <w:trHeight w:val="300"/>
        </w:trPr>
        <w:tc>
          <w:tcPr>
            <w:tcW w:w="2478" w:type="pct"/>
            <w:gridSpan w:val="3"/>
            <w:shd w:val="clear" w:color="auto" w:fill="auto"/>
            <w:noWrap/>
            <w:vAlign w:val="center"/>
          </w:tcPr>
          <w:p w:rsidR="0072766A" w:rsidRPr="00F40382" w:rsidRDefault="00CF3BA5">
            <w:pPr>
              <w:pStyle w:val="a7"/>
              <w:rPr>
                <w:rFonts w:hint="default"/>
              </w:rPr>
            </w:pPr>
            <w:r w:rsidRPr="00F40382">
              <w:t>项目</w:t>
            </w:r>
          </w:p>
        </w:tc>
        <w:tc>
          <w:tcPr>
            <w:tcW w:w="841" w:type="pct"/>
            <w:shd w:val="clear" w:color="auto" w:fill="auto"/>
            <w:noWrap/>
            <w:vAlign w:val="center"/>
          </w:tcPr>
          <w:p w:rsidR="0072766A" w:rsidRPr="00F40382" w:rsidRDefault="00CF3BA5">
            <w:pPr>
              <w:pStyle w:val="a7"/>
              <w:rPr>
                <w:rFonts w:hint="default"/>
              </w:rPr>
            </w:pPr>
            <w:r w:rsidRPr="00F40382">
              <w:t>占用岸线</w:t>
            </w:r>
          </w:p>
        </w:tc>
        <w:tc>
          <w:tcPr>
            <w:tcW w:w="841" w:type="pct"/>
            <w:shd w:val="clear" w:color="auto" w:fill="auto"/>
            <w:noWrap/>
            <w:vAlign w:val="center"/>
          </w:tcPr>
          <w:p w:rsidR="0072766A" w:rsidRPr="00F40382" w:rsidRDefault="00CF3BA5">
            <w:pPr>
              <w:pStyle w:val="a7"/>
              <w:rPr>
                <w:rFonts w:hint="default"/>
              </w:rPr>
            </w:pPr>
            <w:r w:rsidRPr="00F40382">
              <w:t>泊位数量</w:t>
            </w:r>
          </w:p>
        </w:tc>
        <w:tc>
          <w:tcPr>
            <w:tcW w:w="841" w:type="pct"/>
            <w:shd w:val="clear" w:color="auto" w:fill="auto"/>
            <w:noWrap/>
            <w:vAlign w:val="center"/>
          </w:tcPr>
          <w:p w:rsidR="0072766A" w:rsidRPr="00F40382" w:rsidRDefault="00CF3BA5">
            <w:pPr>
              <w:pStyle w:val="a7"/>
              <w:rPr>
                <w:rFonts w:hint="default"/>
              </w:rPr>
            </w:pPr>
            <w:r w:rsidRPr="00F40382">
              <w:t>通过能力</w:t>
            </w:r>
          </w:p>
        </w:tc>
      </w:tr>
      <w:tr w:rsidR="0072766A" w:rsidRPr="00F40382">
        <w:trPr>
          <w:trHeight w:val="300"/>
        </w:trPr>
        <w:tc>
          <w:tcPr>
            <w:tcW w:w="810" w:type="pct"/>
            <w:shd w:val="clear" w:color="auto" w:fill="auto"/>
            <w:noWrap/>
            <w:vAlign w:val="center"/>
          </w:tcPr>
          <w:p w:rsidR="0072766A" w:rsidRPr="00F40382" w:rsidRDefault="00CF3BA5">
            <w:pPr>
              <w:pStyle w:val="a7"/>
              <w:rPr>
                <w:rFonts w:hint="default"/>
              </w:rPr>
            </w:pPr>
            <w:r w:rsidRPr="00F40382">
              <w:t>港区名称</w:t>
            </w:r>
          </w:p>
        </w:tc>
        <w:tc>
          <w:tcPr>
            <w:tcW w:w="417" w:type="pct"/>
            <w:shd w:val="clear" w:color="auto" w:fill="auto"/>
            <w:noWrap/>
            <w:vAlign w:val="center"/>
          </w:tcPr>
          <w:p w:rsidR="0072766A" w:rsidRPr="00F40382" w:rsidRDefault="00CF3BA5">
            <w:pPr>
              <w:pStyle w:val="a7"/>
              <w:rPr>
                <w:rFonts w:hint="default"/>
              </w:rPr>
            </w:pPr>
            <w:r w:rsidRPr="00F40382">
              <w:t>序号</w:t>
            </w:r>
          </w:p>
        </w:tc>
        <w:tc>
          <w:tcPr>
            <w:tcW w:w="1250" w:type="pct"/>
            <w:shd w:val="clear" w:color="auto" w:fill="auto"/>
            <w:noWrap/>
            <w:vAlign w:val="center"/>
          </w:tcPr>
          <w:p w:rsidR="0072766A" w:rsidRPr="00F40382" w:rsidRDefault="00CF3BA5">
            <w:pPr>
              <w:pStyle w:val="a7"/>
              <w:rPr>
                <w:rFonts w:hint="default"/>
              </w:rPr>
            </w:pPr>
            <w:r w:rsidRPr="00F40382">
              <w:t>作业区名称</w:t>
            </w:r>
          </w:p>
        </w:tc>
        <w:tc>
          <w:tcPr>
            <w:tcW w:w="841" w:type="pct"/>
            <w:shd w:val="clear" w:color="auto" w:fill="auto"/>
            <w:noWrap/>
            <w:vAlign w:val="center"/>
          </w:tcPr>
          <w:p w:rsidR="0072766A" w:rsidRPr="00F40382" w:rsidRDefault="00CF3BA5">
            <w:pPr>
              <w:pStyle w:val="a7"/>
              <w:rPr>
                <w:rFonts w:hint="default"/>
              </w:rPr>
            </w:pPr>
            <w:r w:rsidRPr="00F40382">
              <w:t>（</w:t>
            </w:r>
            <w:r w:rsidRPr="00F40382">
              <w:t>m</w:t>
            </w:r>
            <w:r w:rsidRPr="00F40382">
              <w:t>）</w:t>
            </w:r>
          </w:p>
        </w:tc>
        <w:tc>
          <w:tcPr>
            <w:tcW w:w="841" w:type="pct"/>
            <w:shd w:val="clear" w:color="auto" w:fill="auto"/>
            <w:noWrap/>
            <w:vAlign w:val="center"/>
          </w:tcPr>
          <w:p w:rsidR="0072766A" w:rsidRPr="00F40382" w:rsidRDefault="00CF3BA5">
            <w:pPr>
              <w:pStyle w:val="a7"/>
              <w:rPr>
                <w:rFonts w:hint="default"/>
              </w:rPr>
            </w:pPr>
            <w:r w:rsidRPr="00F40382">
              <w:t>（个）</w:t>
            </w:r>
          </w:p>
        </w:tc>
        <w:tc>
          <w:tcPr>
            <w:tcW w:w="841" w:type="pct"/>
            <w:shd w:val="clear" w:color="auto" w:fill="auto"/>
            <w:noWrap/>
            <w:vAlign w:val="center"/>
          </w:tcPr>
          <w:p w:rsidR="0072766A" w:rsidRPr="00F40382" w:rsidRDefault="00CF3BA5">
            <w:pPr>
              <w:pStyle w:val="a7"/>
              <w:rPr>
                <w:rFonts w:hint="default"/>
              </w:rPr>
            </w:pPr>
            <w:r w:rsidRPr="00F40382">
              <w:t>（万吨）</w:t>
            </w:r>
          </w:p>
        </w:tc>
      </w:tr>
      <w:tr w:rsidR="0072766A" w:rsidRPr="00F40382">
        <w:trPr>
          <w:trHeight w:val="300"/>
        </w:trPr>
        <w:tc>
          <w:tcPr>
            <w:tcW w:w="810" w:type="pct"/>
            <w:vMerge w:val="restart"/>
            <w:shd w:val="clear" w:color="auto" w:fill="auto"/>
            <w:noWrap/>
            <w:vAlign w:val="center"/>
          </w:tcPr>
          <w:p w:rsidR="0072766A" w:rsidRPr="00F40382" w:rsidRDefault="00CF3BA5">
            <w:pPr>
              <w:pStyle w:val="a7"/>
              <w:rPr>
                <w:rFonts w:hint="default"/>
              </w:rPr>
            </w:pPr>
            <w:r w:rsidRPr="00F40382">
              <w:t>滁城港区</w:t>
            </w:r>
          </w:p>
        </w:tc>
        <w:tc>
          <w:tcPr>
            <w:tcW w:w="417" w:type="pct"/>
            <w:shd w:val="clear" w:color="auto" w:fill="auto"/>
            <w:noWrap/>
            <w:vAlign w:val="center"/>
          </w:tcPr>
          <w:p w:rsidR="0072766A" w:rsidRPr="00F40382" w:rsidRDefault="00CF3BA5">
            <w:pPr>
              <w:pStyle w:val="a7"/>
              <w:rPr>
                <w:rFonts w:hint="default"/>
              </w:rPr>
            </w:pPr>
            <w:r w:rsidRPr="00F40382">
              <w:t>1</w:t>
            </w:r>
          </w:p>
        </w:tc>
        <w:tc>
          <w:tcPr>
            <w:tcW w:w="1250" w:type="pct"/>
            <w:shd w:val="clear" w:color="auto" w:fill="auto"/>
            <w:noWrap/>
            <w:vAlign w:val="center"/>
          </w:tcPr>
          <w:p w:rsidR="0072766A" w:rsidRPr="00F40382" w:rsidRDefault="00CF3BA5">
            <w:pPr>
              <w:pStyle w:val="a7"/>
              <w:rPr>
                <w:rFonts w:hint="default"/>
              </w:rPr>
            </w:pPr>
            <w:r w:rsidRPr="00F40382">
              <w:t>滁城作业区</w:t>
            </w:r>
          </w:p>
        </w:tc>
        <w:tc>
          <w:tcPr>
            <w:tcW w:w="841" w:type="pct"/>
            <w:shd w:val="clear" w:color="auto" w:fill="auto"/>
            <w:noWrap/>
            <w:vAlign w:val="center"/>
          </w:tcPr>
          <w:p w:rsidR="0072766A" w:rsidRPr="00F40382" w:rsidRDefault="00CF3BA5">
            <w:pPr>
              <w:pStyle w:val="a7"/>
              <w:rPr>
                <w:rFonts w:hint="default"/>
              </w:rPr>
            </w:pPr>
            <w:r w:rsidRPr="00F40382">
              <w:t>1700</w:t>
            </w:r>
          </w:p>
        </w:tc>
        <w:tc>
          <w:tcPr>
            <w:tcW w:w="841" w:type="pct"/>
            <w:shd w:val="clear" w:color="auto" w:fill="auto"/>
            <w:noWrap/>
            <w:vAlign w:val="center"/>
          </w:tcPr>
          <w:p w:rsidR="0072766A" w:rsidRPr="00F40382" w:rsidRDefault="00CF3BA5">
            <w:pPr>
              <w:pStyle w:val="a7"/>
              <w:rPr>
                <w:rFonts w:hint="default"/>
              </w:rPr>
            </w:pPr>
            <w:r w:rsidRPr="00F40382">
              <w:t>16</w:t>
            </w:r>
          </w:p>
        </w:tc>
        <w:tc>
          <w:tcPr>
            <w:tcW w:w="841" w:type="pct"/>
            <w:shd w:val="clear" w:color="auto" w:fill="auto"/>
            <w:noWrap/>
            <w:vAlign w:val="center"/>
          </w:tcPr>
          <w:p w:rsidR="0072766A" w:rsidRPr="00F40382" w:rsidRDefault="00CF3BA5">
            <w:pPr>
              <w:pStyle w:val="a7"/>
              <w:rPr>
                <w:rFonts w:hint="default"/>
              </w:rPr>
            </w:pPr>
            <w:r w:rsidRPr="00F40382">
              <w:t>750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2</w:t>
            </w:r>
          </w:p>
        </w:tc>
        <w:tc>
          <w:tcPr>
            <w:tcW w:w="1250" w:type="pct"/>
            <w:shd w:val="clear" w:color="auto" w:fill="auto"/>
            <w:noWrap/>
            <w:vAlign w:val="center"/>
          </w:tcPr>
          <w:p w:rsidR="0072766A" w:rsidRPr="00F40382" w:rsidRDefault="00CF3BA5">
            <w:pPr>
              <w:pStyle w:val="a7"/>
              <w:rPr>
                <w:rFonts w:hint="default"/>
              </w:rPr>
            </w:pPr>
            <w:r w:rsidRPr="00F40382">
              <w:t>滁州市其他现状码头</w:t>
            </w:r>
          </w:p>
        </w:tc>
        <w:tc>
          <w:tcPr>
            <w:tcW w:w="841" w:type="pct"/>
            <w:shd w:val="clear" w:color="auto" w:fill="auto"/>
            <w:noWrap/>
            <w:vAlign w:val="center"/>
          </w:tcPr>
          <w:p w:rsidR="0072766A" w:rsidRPr="00F40382" w:rsidRDefault="00CF3BA5">
            <w:pPr>
              <w:pStyle w:val="a7"/>
              <w:rPr>
                <w:rFonts w:hint="default"/>
              </w:rPr>
            </w:pPr>
            <w:r w:rsidRPr="00F40382">
              <w:t>102</w:t>
            </w:r>
          </w:p>
        </w:tc>
        <w:tc>
          <w:tcPr>
            <w:tcW w:w="841" w:type="pct"/>
            <w:shd w:val="clear" w:color="auto" w:fill="auto"/>
            <w:noWrap/>
            <w:vAlign w:val="center"/>
          </w:tcPr>
          <w:p w:rsidR="0072766A" w:rsidRPr="00F40382" w:rsidRDefault="00CF3BA5">
            <w:pPr>
              <w:pStyle w:val="a7"/>
              <w:rPr>
                <w:rFonts w:hint="default"/>
              </w:rPr>
            </w:pPr>
            <w:r w:rsidRPr="00F40382">
              <w:t>2</w:t>
            </w:r>
          </w:p>
        </w:tc>
        <w:tc>
          <w:tcPr>
            <w:tcW w:w="841" w:type="pct"/>
            <w:shd w:val="clear" w:color="auto" w:fill="auto"/>
            <w:noWrap/>
            <w:vAlign w:val="center"/>
          </w:tcPr>
          <w:p w:rsidR="0072766A" w:rsidRPr="00F40382" w:rsidRDefault="00CF3BA5">
            <w:pPr>
              <w:pStyle w:val="a7"/>
              <w:rPr>
                <w:rFonts w:hint="default"/>
              </w:rPr>
            </w:pPr>
            <w:r w:rsidRPr="00F40382">
              <w:t>13</w:t>
            </w:r>
          </w:p>
        </w:tc>
      </w:tr>
      <w:tr w:rsidR="0072766A" w:rsidRPr="00F40382">
        <w:trPr>
          <w:trHeight w:val="300"/>
        </w:trPr>
        <w:tc>
          <w:tcPr>
            <w:tcW w:w="810" w:type="pct"/>
            <w:vMerge w:val="restart"/>
            <w:shd w:val="clear" w:color="auto" w:fill="auto"/>
            <w:noWrap/>
            <w:vAlign w:val="center"/>
          </w:tcPr>
          <w:p w:rsidR="0072766A" w:rsidRPr="00F40382" w:rsidRDefault="00CF3BA5">
            <w:pPr>
              <w:pStyle w:val="a7"/>
              <w:rPr>
                <w:rFonts w:hint="default"/>
              </w:rPr>
            </w:pPr>
            <w:r w:rsidRPr="00F40382">
              <w:t>来安港区</w:t>
            </w:r>
          </w:p>
        </w:tc>
        <w:tc>
          <w:tcPr>
            <w:tcW w:w="417" w:type="pct"/>
            <w:shd w:val="clear" w:color="auto" w:fill="auto"/>
            <w:noWrap/>
            <w:vAlign w:val="center"/>
          </w:tcPr>
          <w:p w:rsidR="0072766A" w:rsidRPr="00F40382" w:rsidRDefault="00CF3BA5">
            <w:pPr>
              <w:pStyle w:val="a7"/>
              <w:rPr>
                <w:rFonts w:hint="default"/>
              </w:rPr>
            </w:pPr>
            <w:r w:rsidRPr="00F40382">
              <w:t>3</w:t>
            </w:r>
          </w:p>
        </w:tc>
        <w:tc>
          <w:tcPr>
            <w:tcW w:w="1250" w:type="pct"/>
            <w:shd w:val="clear" w:color="auto" w:fill="auto"/>
            <w:noWrap/>
            <w:vAlign w:val="center"/>
          </w:tcPr>
          <w:p w:rsidR="0072766A" w:rsidRPr="00F40382" w:rsidRDefault="00CF3BA5">
            <w:pPr>
              <w:pStyle w:val="a7"/>
              <w:rPr>
                <w:rFonts w:hint="default"/>
              </w:rPr>
            </w:pPr>
            <w:r w:rsidRPr="00F40382">
              <w:t>汊河集作业区</w:t>
            </w:r>
          </w:p>
        </w:tc>
        <w:tc>
          <w:tcPr>
            <w:tcW w:w="841" w:type="pct"/>
            <w:shd w:val="clear" w:color="auto" w:fill="auto"/>
            <w:noWrap/>
            <w:vAlign w:val="center"/>
          </w:tcPr>
          <w:p w:rsidR="0072766A" w:rsidRPr="00F40382" w:rsidRDefault="00CF3BA5">
            <w:pPr>
              <w:pStyle w:val="a7"/>
              <w:rPr>
                <w:rFonts w:hint="default"/>
              </w:rPr>
            </w:pPr>
            <w:r w:rsidRPr="00F40382">
              <w:t>1867</w:t>
            </w:r>
          </w:p>
        </w:tc>
        <w:tc>
          <w:tcPr>
            <w:tcW w:w="841" w:type="pct"/>
            <w:shd w:val="clear" w:color="auto" w:fill="auto"/>
            <w:noWrap/>
            <w:vAlign w:val="center"/>
          </w:tcPr>
          <w:p w:rsidR="0072766A" w:rsidRPr="00F40382" w:rsidRDefault="00CF3BA5">
            <w:pPr>
              <w:pStyle w:val="a7"/>
              <w:rPr>
                <w:rFonts w:hint="default"/>
              </w:rPr>
            </w:pPr>
            <w:r w:rsidRPr="00F40382">
              <w:t>15</w:t>
            </w:r>
          </w:p>
        </w:tc>
        <w:tc>
          <w:tcPr>
            <w:tcW w:w="841" w:type="pct"/>
            <w:shd w:val="clear" w:color="auto" w:fill="auto"/>
            <w:noWrap/>
            <w:vAlign w:val="center"/>
          </w:tcPr>
          <w:p w:rsidR="0072766A" w:rsidRPr="00F40382" w:rsidRDefault="00CF3BA5">
            <w:pPr>
              <w:pStyle w:val="a7"/>
              <w:rPr>
                <w:rFonts w:hint="default"/>
              </w:rPr>
            </w:pPr>
            <w:r w:rsidRPr="00F40382">
              <w:t>766</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4</w:t>
            </w:r>
          </w:p>
        </w:tc>
        <w:tc>
          <w:tcPr>
            <w:tcW w:w="1250" w:type="pct"/>
            <w:shd w:val="clear" w:color="auto" w:fill="auto"/>
            <w:noWrap/>
            <w:vAlign w:val="center"/>
          </w:tcPr>
          <w:p w:rsidR="0072766A" w:rsidRPr="00F40382" w:rsidRDefault="00CF3BA5">
            <w:pPr>
              <w:pStyle w:val="a7"/>
              <w:rPr>
                <w:rFonts w:hint="default"/>
              </w:rPr>
            </w:pPr>
            <w:r w:rsidRPr="00F40382">
              <w:t>水口作业区</w:t>
            </w:r>
          </w:p>
        </w:tc>
        <w:tc>
          <w:tcPr>
            <w:tcW w:w="841" w:type="pct"/>
            <w:shd w:val="clear" w:color="auto" w:fill="auto"/>
            <w:noWrap/>
            <w:vAlign w:val="center"/>
          </w:tcPr>
          <w:p w:rsidR="0072766A" w:rsidRPr="00F40382" w:rsidRDefault="00CF3BA5">
            <w:pPr>
              <w:pStyle w:val="a7"/>
              <w:rPr>
                <w:rFonts w:hint="default"/>
              </w:rPr>
            </w:pPr>
            <w:r w:rsidRPr="00F40382">
              <w:t>420</w:t>
            </w:r>
          </w:p>
        </w:tc>
        <w:tc>
          <w:tcPr>
            <w:tcW w:w="841" w:type="pct"/>
            <w:shd w:val="clear" w:color="auto" w:fill="auto"/>
            <w:noWrap/>
            <w:vAlign w:val="center"/>
          </w:tcPr>
          <w:p w:rsidR="0072766A" w:rsidRPr="00F40382" w:rsidRDefault="00CF3BA5">
            <w:pPr>
              <w:pStyle w:val="a7"/>
              <w:rPr>
                <w:rFonts w:hint="default"/>
              </w:rPr>
            </w:pPr>
            <w:r w:rsidRPr="00F40382">
              <w:t>4</w:t>
            </w:r>
          </w:p>
        </w:tc>
        <w:tc>
          <w:tcPr>
            <w:tcW w:w="841" w:type="pct"/>
            <w:shd w:val="clear" w:color="auto" w:fill="auto"/>
            <w:noWrap/>
            <w:vAlign w:val="center"/>
          </w:tcPr>
          <w:p w:rsidR="0072766A" w:rsidRPr="00F40382" w:rsidRDefault="00CF3BA5">
            <w:pPr>
              <w:pStyle w:val="a7"/>
              <w:rPr>
                <w:rFonts w:hint="default"/>
              </w:rPr>
            </w:pPr>
            <w:r w:rsidRPr="00F40382">
              <w:t>120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5</w:t>
            </w:r>
          </w:p>
        </w:tc>
        <w:tc>
          <w:tcPr>
            <w:tcW w:w="1250" w:type="pct"/>
            <w:shd w:val="clear" w:color="auto" w:fill="auto"/>
            <w:noWrap/>
            <w:vAlign w:val="center"/>
          </w:tcPr>
          <w:p w:rsidR="0072766A" w:rsidRPr="00F40382" w:rsidRDefault="00CF3BA5">
            <w:pPr>
              <w:pStyle w:val="a7"/>
              <w:rPr>
                <w:rFonts w:hint="default"/>
              </w:rPr>
            </w:pPr>
            <w:r w:rsidRPr="00F40382">
              <w:t>来安县其他现状码头</w:t>
            </w:r>
          </w:p>
        </w:tc>
        <w:tc>
          <w:tcPr>
            <w:tcW w:w="841" w:type="pct"/>
            <w:shd w:val="clear" w:color="auto" w:fill="auto"/>
            <w:noWrap/>
            <w:vAlign w:val="center"/>
          </w:tcPr>
          <w:p w:rsidR="0072766A" w:rsidRPr="00F40382" w:rsidRDefault="00CF3BA5">
            <w:pPr>
              <w:pStyle w:val="a7"/>
              <w:rPr>
                <w:rFonts w:hint="default"/>
              </w:rPr>
            </w:pPr>
            <w:r w:rsidRPr="00F40382">
              <w:t>300</w:t>
            </w:r>
          </w:p>
        </w:tc>
        <w:tc>
          <w:tcPr>
            <w:tcW w:w="841" w:type="pct"/>
            <w:shd w:val="clear" w:color="auto" w:fill="auto"/>
            <w:noWrap/>
            <w:vAlign w:val="center"/>
          </w:tcPr>
          <w:p w:rsidR="0072766A" w:rsidRPr="00F40382" w:rsidRDefault="00CF3BA5">
            <w:pPr>
              <w:pStyle w:val="a7"/>
              <w:rPr>
                <w:rFonts w:hint="default"/>
              </w:rPr>
            </w:pPr>
            <w:r w:rsidRPr="00F40382">
              <w:t>4</w:t>
            </w:r>
          </w:p>
        </w:tc>
        <w:tc>
          <w:tcPr>
            <w:tcW w:w="841" w:type="pct"/>
            <w:shd w:val="clear" w:color="auto" w:fill="auto"/>
            <w:noWrap/>
            <w:vAlign w:val="center"/>
          </w:tcPr>
          <w:p w:rsidR="0072766A" w:rsidRPr="00F40382" w:rsidRDefault="00CF3BA5">
            <w:pPr>
              <w:pStyle w:val="a7"/>
              <w:rPr>
                <w:rFonts w:hint="default"/>
              </w:rPr>
            </w:pPr>
            <w:r w:rsidRPr="00F40382">
              <w:t>140</w:t>
            </w:r>
          </w:p>
        </w:tc>
      </w:tr>
      <w:tr w:rsidR="0072766A" w:rsidRPr="00F40382">
        <w:trPr>
          <w:trHeight w:val="300"/>
        </w:trPr>
        <w:tc>
          <w:tcPr>
            <w:tcW w:w="810" w:type="pct"/>
            <w:vMerge w:val="restart"/>
            <w:shd w:val="clear" w:color="auto" w:fill="auto"/>
            <w:noWrap/>
            <w:vAlign w:val="center"/>
          </w:tcPr>
          <w:p w:rsidR="0072766A" w:rsidRPr="00F40382" w:rsidRDefault="00CF3BA5">
            <w:pPr>
              <w:pStyle w:val="a7"/>
              <w:rPr>
                <w:rFonts w:hint="default"/>
              </w:rPr>
            </w:pPr>
            <w:r w:rsidRPr="00F40382">
              <w:t>全椒港区</w:t>
            </w:r>
          </w:p>
        </w:tc>
        <w:tc>
          <w:tcPr>
            <w:tcW w:w="417" w:type="pct"/>
            <w:shd w:val="clear" w:color="auto" w:fill="auto"/>
            <w:noWrap/>
            <w:vAlign w:val="center"/>
          </w:tcPr>
          <w:p w:rsidR="0072766A" w:rsidRPr="00F40382" w:rsidRDefault="00CF3BA5">
            <w:pPr>
              <w:pStyle w:val="a7"/>
              <w:rPr>
                <w:rFonts w:hint="default"/>
              </w:rPr>
            </w:pPr>
            <w:r w:rsidRPr="00F40382">
              <w:t>6</w:t>
            </w:r>
          </w:p>
        </w:tc>
        <w:tc>
          <w:tcPr>
            <w:tcW w:w="1250" w:type="pct"/>
            <w:shd w:val="clear" w:color="auto" w:fill="auto"/>
            <w:noWrap/>
            <w:vAlign w:val="center"/>
          </w:tcPr>
          <w:p w:rsidR="0072766A" w:rsidRPr="00F40382" w:rsidRDefault="00CF3BA5">
            <w:pPr>
              <w:pStyle w:val="a7"/>
              <w:rPr>
                <w:rFonts w:hint="default"/>
              </w:rPr>
            </w:pPr>
            <w:r w:rsidRPr="00F40382">
              <w:t>襄河作业区</w:t>
            </w:r>
          </w:p>
        </w:tc>
        <w:tc>
          <w:tcPr>
            <w:tcW w:w="841" w:type="pct"/>
            <w:shd w:val="clear" w:color="auto" w:fill="auto"/>
            <w:noWrap/>
            <w:vAlign w:val="center"/>
          </w:tcPr>
          <w:p w:rsidR="0072766A" w:rsidRPr="00F40382" w:rsidRDefault="00CF3BA5">
            <w:pPr>
              <w:pStyle w:val="a7"/>
              <w:rPr>
                <w:rFonts w:hint="default"/>
              </w:rPr>
            </w:pPr>
            <w:r w:rsidRPr="00F40382">
              <w:t>2280</w:t>
            </w:r>
          </w:p>
        </w:tc>
        <w:tc>
          <w:tcPr>
            <w:tcW w:w="841" w:type="pct"/>
            <w:shd w:val="clear" w:color="auto" w:fill="auto"/>
            <w:noWrap/>
            <w:vAlign w:val="center"/>
          </w:tcPr>
          <w:p w:rsidR="0072766A" w:rsidRPr="00F40382" w:rsidRDefault="00CF3BA5">
            <w:pPr>
              <w:pStyle w:val="a7"/>
              <w:rPr>
                <w:rFonts w:hint="default"/>
              </w:rPr>
            </w:pPr>
            <w:r w:rsidRPr="00F40382">
              <w:t>26</w:t>
            </w:r>
          </w:p>
        </w:tc>
        <w:tc>
          <w:tcPr>
            <w:tcW w:w="841" w:type="pct"/>
            <w:shd w:val="clear" w:color="auto" w:fill="auto"/>
            <w:noWrap/>
            <w:vAlign w:val="center"/>
          </w:tcPr>
          <w:p w:rsidR="0072766A" w:rsidRPr="00F40382" w:rsidRDefault="00CF3BA5">
            <w:pPr>
              <w:pStyle w:val="a7"/>
              <w:rPr>
                <w:rFonts w:hint="default"/>
              </w:rPr>
            </w:pPr>
            <w:r w:rsidRPr="00F40382">
              <w:t>1040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7</w:t>
            </w:r>
          </w:p>
        </w:tc>
        <w:tc>
          <w:tcPr>
            <w:tcW w:w="1250" w:type="pct"/>
            <w:shd w:val="clear" w:color="auto" w:fill="auto"/>
            <w:noWrap/>
            <w:vAlign w:val="center"/>
          </w:tcPr>
          <w:p w:rsidR="0072766A" w:rsidRPr="00F40382" w:rsidRDefault="00CF3BA5">
            <w:pPr>
              <w:pStyle w:val="a7"/>
              <w:rPr>
                <w:rFonts w:hint="default"/>
              </w:rPr>
            </w:pPr>
            <w:r w:rsidRPr="00F40382">
              <w:t>古河作业区</w:t>
            </w:r>
          </w:p>
        </w:tc>
        <w:tc>
          <w:tcPr>
            <w:tcW w:w="841" w:type="pct"/>
            <w:shd w:val="clear" w:color="auto" w:fill="auto"/>
            <w:noWrap/>
            <w:vAlign w:val="center"/>
          </w:tcPr>
          <w:p w:rsidR="0072766A" w:rsidRPr="00F40382" w:rsidRDefault="00CF3BA5">
            <w:pPr>
              <w:pStyle w:val="a7"/>
              <w:rPr>
                <w:rFonts w:hint="default"/>
              </w:rPr>
            </w:pPr>
            <w:r w:rsidRPr="00F40382">
              <w:t>795</w:t>
            </w:r>
          </w:p>
        </w:tc>
        <w:tc>
          <w:tcPr>
            <w:tcW w:w="841" w:type="pct"/>
            <w:shd w:val="clear" w:color="auto" w:fill="auto"/>
            <w:noWrap/>
            <w:vAlign w:val="center"/>
          </w:tcPr>
          <w:p w:rsidR="0072766A" w:rsidRPr="00F40382" w:rsidRDefault="00CF3BA5">
            <w:pPr>
              <w:pStyle w:val="a7"/>
              <w:rPr>
                <w:rFonts w:hint="default"/>
              </w:rPr>
            </w:pPr>
            <w:r w:rsidRPr="00F40382">
              <w:t>11</w:t>
            </w:r>
          </w:p>
        </w:tc>
        <w:tc>
          <w:tcPr>
            <w:tcW w:w="841" w:type="pct"/>
            <w:shd w:val="clear" w:color="auto" w:fill="auto"/>
            <w:noWrap/>
            <w:vAlign w:val="center"/>
          </w:tcPr>
          <w:p w:rsidR="0072766A" w:rsidRPr="00F40382" w:rsidRDefault="00CF3BA5">
            <w:pPr>
              <w:pStyle w:val="a7"/>
              <w:rPr>
                <w:rFonts w:hint="default"/>
              </w:rPr>
            </w:pPr>
            <w:r w:rsidRPr="00F40382">
              <w:t>425</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8</w:t>
            </w:r>
          </w:p>
        </w:tc>
        <w:tc>
          <w:tcPr>
            <w:tcW w:w="1250" w:type="pct"/>
            <w:shd w:val="clear" w:color="auto" w:fill="auto"/>
            <w:noWrap/>
            <w:vAlign w:val="center"/>
          </w:tcPr>
          <w:p w:rsidR="0072766A" w:rsidRPr="00F40382" w:rsidRDefault="00CF3BA5">
            <w:pPr>
              <w:pStyle w:val="a7"/>
              <w:rPr>
                <w:rFonts w:hint="default"/>
              </w:rPr>
            </w:pPr>
            <w:r w:rsidRPr="00F40382">
              <w:t>官渡作业区</w:t>
            </w:r>
          </w:p>
        </w:tc>
        <w:tc>
          <w:tcPr>
            <w:tcW w:w="841" w:type="pct"/>
            <w:shd w:val="clear" w:color="auto" w:fill="auto"/>
            <w:noWrap/>
            <w:vAlign w:val="center"/>
          </w:tcPr>
          <w:p w:rsidR="0072766A" w:rsidRPr="00F40382" w:rsidRDefault="00CF3BA5">
            <w:pPr>
              <w:pStyle w:val="a7"/>
              <w:rPr>
                <w:rFonts w:hint="default"/>
              </w:rPr>
            </w:pPr>
            <w:r w:rsidRPr="00F40382">
              <w:t>1015</w:t>
            </w:r>
          </w:p>
        </w:tc>
        <w:tc>
          <w:tcPr>
            <w:tcW w:w="841" w:type="pct"/>
            <w:shd w:val="clear" w:color="auto" w:fill="auto"/>
            <w:noWrap/>
            <w:vAlign w:val="center"/>
          </w:tcPr>
          <w:p w:rsidR="0072766A" w:rsidRPr="00F40382" w:rsidRDefault="00CF3BA5">
            <w:pPr>
              <w:pStyle w:val="a7"/>
              <w:rPr>
                <w:rFonts w:hint="default"/>
              </w:rPr>
            </w:pPr>
            <w:r w:rsidRPr="00F40382">
              <w:t>13</w:t>
            </w:r>
          </w:p>
        </w:tc>
        <w:tc>
          <w:tcPr>
            <w:tcW w:w="841" w:type="pct"/>
            <w:shd w:val="clear" w:color="auto" w:fill="auto"/>
            <w:noWrap/>
            <w:vAlign w:val="center"/>
          </w:tcPr>
          <w:p w:rsidR="0072766A" w:rsidRPr="00F40382" w:rsidRDefault="00CF3BA5">
            <w:pPr>
              <w:pStyle w:val="a7"/>
              <w:rPr>
                <w:rFonts w:hint="default"/>
              </w:rPr>
            </w:pPr>
            <w:r w:rsidRPr="00F40382">
              <w:t>725</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9</w:t>
            </w:r>
          </w:p>
        </w:tc>
        <w:tc>
          <w:tcPr>
            <w:tcW w:w="1250" w:type="pct"/>
            <w:shd w:val="clear" w:color="auto" w:fill="auto"/>
            <w:noWrap/>
            <w:vAlign w:val="center"/>
          </w:tcPr>
          <w:p w:rsidR="0072766A" w:rsidRPr="00F40382" w:rsidRDefault="00CF3BA5">
            <w:pPr>
              <w:pStyle w:val="a7"/>
              <w:rPr>
                <w:rFonts w:hint="default"/>
              </w:rPr>
            </w:pPr>
            <w:r w:rsidRPr="00F40382">
              <w:t>全椒县其他现状码头</w:t>
            </w:r>
          </w:p>
        </w:tc>
        <w:tc>
          <w:tcPr>
            <w:tcW w:w="841" w:type="pct"/>
            <w:shd w:val="clear" w:color="auto" w:fill="auto"/>
            <w:noWrap/>
            <w:vAlign w:val="center"/>
          </w:tcPr>
          <w:p w:rsidR="0072766A" w:rsidRPr="00F40382" w:rsidRDefault="00CF3BA5">
            <w:pPr>
              <w:pStyle w:val="a7"/>
              <w:rPr>
                <w:rFonts w:hint="default"/>
              </w:rPr>
            </w:pPr>
            <w:r w:rsidRPr="00F40382">
              <w:t>50</w:t>
            </w:r>
          </w:p>
        </w:tc>
        <w:tc>
          <w:tcPr>
            <w:tcW w:w="841" w:type="pct"/>
            <w:shd w:val="clear" w:color="auto" w:fill="auto"/>
            <w:noWrap/>
            <w:vAlign w:val="center"/>
          </w:tcPr>
          <w:p w:rsidR="0072766A" w:rsidRPr="00F40382" w:rsidRDefault="00CF3BA5">
            <w:pPr>
              <w:pStyle w:val="a7"/>
              <w:rPr>
                <w:rFonts w:hint="default"/>
              </w:rPr>
            </w:pPr>
            <w:r w:rsidRPr="00F40382">
              <w:t>1</w:t>
            </w:r>
          </w:p>
        </w:tc>
        <w:tc>
          <w:tcPr>
            <w:tcW w:w="841" w:type="pct"/>
            <w:shd w:val="clear" w:color="auto" w:fill="auto"/>
            <w:noWrap/>
            <w:vAlign w:val="center"/>
          </w:tcPr>
          <w:p w:rsidR="0072766A" w:rsidRPr="00F40382" w:rsidRDefault="00CF3BA5">
            <w:pPr>
              <w:pStyle w:val="a7"/>
              <w:rPr>
                <w:rFonts w:hint="default"/>
              </w:rPr>
            </w:pPr>
            <w:r w:rsidRPr="00F40382">
              <w:t>5</w:t>
            </w:r>
          </w:p>
        </w:tc>
      </w:tr>
      <w:tr w:rsidR="0072766A" w:rsidRPr="00F40382">
        <w:trPr>
          <w:trHeight w:val="300"/>
        </w:trPr>
        <w:tc>
          <w:tcPr>
            <w:tcW w:w="810" w:type="pct"/>
            <w:shd w:val="clear" w:color="auto" w:fill="auto"/>
            <w:noWrap/>
            <w:vAlign w:val="center"/>
          </w:tcPr>
          <w:p w:rsidR="0072766A" w:rsidRPr="00F40382" w:rsidRDefault="00CF3BA5">
            <w:pPr>
              <w:pStyle w:val="a7"/>
              <w:rPr>
                <w:rFonts w:hint="default"/>
              </w:rPr>
            </w:pPr>
            <w:r w:rsidRPr="00F40382">
              <w:t>定远港区</w:t>
            </w:r>
          </w:p>
        </w:tc>
        <w:tc>
          <w:tcPr>
            <w:tcW w:w="417" w:type="pct"/>
            <w:shd w:val="clear" w:color="auto" w:fill="auto"/>
            <w:noWrap/>
            <w:vAlign w:val="center"/>
          </w:tcPr>
          <w:p w:rsidR="0072766A" w:rsidRPr="00F40382" w:rsidRDefault="00CF3BA5">
            <w:pPr>
              <w:pStyle w:val="a7"/>
              <w:rPr>
                <w:rFonts w:hint="default"/>
              </w:rPr>
            </w:pPr>
            <w:r w:rsidRPr="00F40382">
              <w:t>10</w:t>
            </w:r>
          </w:p>
        </w:tc>
        <w:tc>
          <w:tcPr>
            <w:tcW w:w="1250" w:type="pct"/>
            <w:shd w:val="clear" w:color="auto" w:fill="auto"/>
            <w:noWrap/>
            <w:vAlign w:val="center"/>
          </w:tcPr>
          <w:p w:rsidR="0072766A" w:rsidRPr="00F40382" w:rsidRDefault="00CF3BA5">
            <w:pPr>
              <w:pStyle w:val="a7"/>
              <w:rPr>
                <w:rFonts w:hint="default"/>
              </w:rPr>
            </w:pPr>
            <w:r w:rsidRPr="00F40382">
              <w:t>盐化工业园作业区</w:t>
            </w:r>
          </w:p>
        </w:tc>
        <w:tc>
          <w:tcPr>
            <w:tcW w:w="841" w:type="pct"/>
            <w:shd w:val="clear" w:color="auto" w:fill="auto"/>
            <w:noWrap/>
            <w:vAlign w:val="center"/>
          </w:tcPr>
          <w:p w:rsidR="0072766A" w:rsidRPr="00F40382" w:rsidRDefault="00CF3BA5">
            <w:pPr>
              <w:pStyle w:val="a7"/>
              <w:rPr>
                <w:rFonts w:hint="default"/>
              </w:rPr>
            </w:pPr>
            <w:r w:rsidRPr="00F40382">
              <w:t>2500</w:t>
            </w:r>
          </w:p>
        </w:tc>
        <w:tc>
          <w:tcPr>
            <w:tcW w:w="841" w:type="pct"/>
            <w:shd w:val="clear" w:color="auto" w:fill="auto"/>
            <w:noWrap/>
            <w:vAlign w:val="center"/>
          </w:tcPr>
          <w:p w:rsidR="0072766A" w:rsidRPr="00F40382" w:rsidRDefault="00CF3BA5">
            <w:pPr>
              <w:pStyle w:val="a7"/>
              <w:rPr>
                <w:rFonts w:hint="default"/>
              </w:rPr>
            </w:pPr>
            <w:r w:rsidRPr="00F40382">
              <w:t>26</w:t>
            </w:r>
          </w:p>
        </w:tc>
        <w:tc>
          <w:tcPr>
            <w:tcW w:w="841" w:type="pct"/>
            <w:shd w:val="clear" w:color="auto" w:fill="auto"/>
            <w:noWrap/>
            <w:vAlign w:val="center"/>
          </w:tcPr>
          <w:p w:rsidR="0072766A" w:rsidRPr="00F40382" w:rsidRDefault="00CF3BA5">
            <w:pPr>
              <w:pStyle w:val="a7"/>
              <w:rPr>
                <w:rFonts w:hint="default"/>
              </w:rPr>
            </w:pPr>
            <w:r w:rsidRPr="00F40382">
              <w:t>1480</w:t>
            </w:r>
          </w:p>
        </w:tc>
      </w:tr>
      <w:tr w:rsidR="0072766A" w:rsidRPr="00F40382">
        <w:trPr>
          <w:trHeight w:val="300"/>
        </w:trPr>
        <w:tc>
          <w:tcPr>
            <w:tcW w:w="810" w:type="pct"/>
            <w:vMerge w:val="restart"/>
            <w:shd w:val="clear" w:color="auto" w:fill="auto"/>
            <w:noWrap/>
            <w:vAlign w:val="center"/>
          </w:tcPr>
          <w:p w:rsidR="0072766A" w:rsidRPr="00F40382" w:rsidRDefault="00CF3BA5">
            <w:pPr>
              <w:pStyle w:val="a7"/>
              <w:rPr>
                <w:rFonts w:hint="default"/>
              </w:rPr>
            </w:pPr>
            <w:r w:rsidRPr="00F40382">
              <w:t>凤阳港区</w:t>
            </w:r>
          </w:p>
        </w:tc>
        <w:tc>
          <w:tcPr>
            <w:tcW w:w="417" w:type="pct"/>
            <w:shd w:val="clear" w:color="auto" w:fill="auto"/>
            <w:noWrap/>
            <w:vAlign w:val="center"/>
          </w:tcPr>
          <w:p w:rsidR="0072766A" w:rsidRPr="00F40382" w:rsidRDefault="00CF3BA5">
            <w:pPr>
              <w:pStyle w:val="a7"/>
              <w:rPr>
                <w:rFonts w:hint="default"/>
              </w:rPr>
            </w:pPr>
            <w:r w:rsidRPr="00F40382">
              <w:t>11</w:t>
            </w:r>
          </w:p>
        </w:tc>
        <w:tc>
          <w:tcPr>
            <w:tcW w:w="1250" w:type="pct"/>
            <w:shd w:val="clear" w:color="auto" w:fill="auto"/>
            <w:noWrap/>
            <w:vAlign w:val="center"/>
          </w:tcPr>
          <w:p w:rsidR="0072766A" w:rsidRPr="00F40382" w:rsidRDefault="00CF3BA5">
            <w:pPr>
              <w:pStyle w:val="a7"/>
              <w:rPr>
                <w:rFonts w:hint="default"/>
              </w:rPr>
            </w:pPr>
            <w:r w:rsidRPr="00F40382">
              <w:t>顾台子作业区</w:t>
            </w:r>
          </w:p>
        </w:tc>
        <w:tc>
          <w:tcPr>
            <w:tcW w:w="841" w:type="pct"/>
            <w:shd w:val="clear" w:color="auto" w:fill="auto"/>
            <w:noWrap/>
            <w:vAlign w:val="center"/>
          </w:tcPr>
          <w:p w:rsidR="0072766A" w:rsidRPr="00F40382" w:rsidRDefault="00CF3BA5">
            <w:pPr>
              <w:pStyle w:val="a7"/>
              <w:rPr>
                <w:rFonts w:hint="default"/>
              </w:rPr>
            </w:pPr>
            <w:r w:rsidRPr="00F40382">
              <w:t>3550</w:t>
            </w:r>
          </w:p>
        </w:tc>
        <w:tc>
          <w:tcPr>
            <w:tcW w:w="841" w:type="pct"/>
            <w:shd w:val="clear" w:color="auto" w:fill="auto"/>
            <w:noWrap/>
            <w:vAlign w:val="center"/>
          </w:tcPr>
          <w:p w:rsidR="0072766A" w:rsidRPr="00F40382" w:rsidRDefault="00CF3BA5">
            <w:pPr>
              <w:pStyle w:val="a7"/>
              <w:rPr>
                <w:rFonts w:hint="default"/>
              </w:rPr>
            </w:pPr>
            <w:r w:rsidRPr="00F40382">
              <w:t>27</w:t>
            </w:r>
          </w:p>
        </w:tc>
        <w:tc>
          <w:tcPr>
            <w:tcW w:w="841" w:type="pct"/>
            <w:shd w:val="clear" w:color="auto" w:fill="auto"/>
            <w:noWrap/>
            <w:vAlign w:val="center"/>
          </w:tcPr>
          <w:p w:rsidR="0072766A" w:rsidRPr="00F40382" w:rsidRDefault="00CF3BA5">
            <w:pPr>
              <w:pStyle w:val="a7"/>
              <w:rPr>
                <w:rFonts w:hint="default"/>
              </w:rPr>
            </w:pPr>
            <w:r w:rsidRPr="00F40382">
              <w:t>1535</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12</w:t>
            </w:r>
          </w:p>
        </w:tc>
        <w:tc>
          <w:tcPr>
            <w:tcW w:w="1250" w:type="pct"/>
            <w:shd w:val="clear" w:color="auto" w:fill="auto"/>
            <w:noWrap/>
            <w:vAlign w:val="center"/>
          </w:tcPr>
          <w:p w:rsidR="0072766A" w:rsidRPr="00F40382" w:rsidRDefault="00CF3BA5">
            <w:pPr>
              <w:pStyle w:val="a7"/>
              <w:rPr>
                <w:rFonts w:hint="default"/>
              </w:rPr>
            </w:pPr>
            <w:r w:rsidRPr="00F40382">
              <w:t>临淮关作业区</w:t>
            </w:r>
          </w:p>
        </w:tc>
        <w:tc>
          <w:tcPr>
            <w:tcW w:w="841" w:type="pct"/>
            <w:shd w:val="clear" w:color="auto" w:fill="auto"/>
            <w:noWrap/>
            <w:vAlign w:val="center"/>
          </w:tcPr>
          <w:p w:rsidR="0072766A" w:rsidRPr="00F40382" w:rsidRDefault="00CF3BA5">
            <w:pPr>
              <w:pStyle w:val="a7"/>
              <w:rPr>
                <w:rFonts w:hint="default"/>
              </w:rPr>
            </w:pPr>
            <w:r w:rsidRPr="00F40382">
              <w:t>300</w:t>
            </w:r>
          </w:p>
        </w:tc>
        <w:tc>
          <w:tcPr>
            <w:tcW w:w="841" w:type="pct"/>
            <w:shd w:val="clear" w:color="auto" w:fill="auto"/>
            <w:noWrap/>
            <w:vAlign w:val="center"/>
          </w:tcPr>
          <w:p w:rsidR="0072766A" w:rsidRPr="00F40382" w:rsidRDefault="00CF3BA5">
            <w:pPr>
              <w:pStyle w:val="a7"/>
              <w:rPr>
                <w:rFonts w:hint="default"/>
              </w:rPr>
            </w:pPr>
            <w:r w:rsidRPr="00F40382">
              <w:t>4</w:t>
            </w:r>
          </w:p>
        </w:tc>
        <w:tc>
          <w:tcPr>
            <w:tcW w:w="841" w:type="pct"/>
            <w:shd w:val="clear" w:color="auto" w:fill="auto"/>
            <w:noWrap/>
            <w:vAlign w:val="center"/>
          </w:tcPr>
          <w:p w:rsidR="0072766A" w:rsidRPr="00F40382" w:rsidRDefault="00CF3BA5">
            <w:pPr>
              <w:pStyle w:val="a7"/>
              <w:rPr>
                <w:rFonts w:hint="default"/>
              </w:rPr>
            </w:pPr>
            <w:r w:rsidRPr="00F40382">
              <w:t>70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13</w:t>
            </w:r>
          </w:p>
        </w:tc>
        <w:tc>
          <w:tcPr>
            <w:tcW w:w="1250" w:type="pct"/>
            <w:shd w:val="clear" w:color="auto" w:fill="auto"/>
            <w:noWrap/>
            <w:vAlign w:val="center"/>
          </w:tcPr>
          <w:p w:rsidR="0072766A" w:rsidRPr="00F40382" w:rsidRDefault="00CF3BA5">
            <w:pPr>
              <w:pStyle w:val="a7"/>
              <w:rPr>
                <w:rFonts w:hint="default"/>
              </w:rPr>
            </w:pPr>
            <w:r w:rsidRPr="00F40382">
              <w:t>霸王城作业区</w:t>
            </w:r>
          </w:p>
        </w:tc>
        <w:tc>
          <w:tcPr>
            <w:tcW w:w="841" w:type="pct"/>
            <w:shd w:val="clear" w:color="auto" w:fill="auto"/>
            <w:noWrap/>
            <w:vAlign w:val="center"/>
          </w:tcPr>
          <w:p w:rsidR="0072766A" w:rsidRPr="00F40382" w:rsidRDefault="00CF3BA5">
            <w:pPr>
              <w:pStyle w:val="a7"/>
              <w:rPr>
                <w:rFonts w:hint="default"/>
              </w:rPr>
            </w:pPr>
            <w:r w:rsidRPr="00F40382">
              <w:t>1900</w:t>
            </w:r>
          </w:p>
        </w:tc>
        <w:tc>
          <w:tcPr>
            <w:tcW w:w="841" w:type="pct"/>
            <w:shd w:val="clear" w:color="auto" w:fill="auto"/>
            <w:noWrap/>
            <w:vAlign w:val="center"/>
          </w:tcPr>
          <w:p w:rsidR="0072766A" w:rsidRPr="00F40382" w:rsidRDefault="00CF3BA5">
            <w:pPr>
              <w:pStyle w:val="a7"/>
              <w:rPr>
                <w:rFonts w:hint="default"/>
              </w:rPr>
            </w:pPr>
            <w:r w:rsidRPr="00F40382">
              <w:t>53</w:t>
            </w:r>
          </w:p>
        </w:tc>
        <w:tc>
          <w:tcPr>
            <w:tcW w:w="841" w:type="pct"/>
            <w:shd w:val="clear" w:color="auto" w:fill="auto"/>
            <w:noWrap/>
            <w:vAlign w:val="center"/>
          </w:tcPr>
          <w:p w:rsidR="0072766A" w:rsidRPr="00F40382" w:rsidRDefault="00CF3BA5">
            <w:pPr>
              <w:pStyle w:val="a7"/>
              <w:rPr>
                <w:rFonts w:hint="default"/>
              </w:rPr>
            </w:pPr>
            <w:r w:rsidRPr="00F40382">
              <w:t>3156</w:t>
            </w:r>
          </w:p>
        </w:tc>
      </w:tr>
      <w:tr w:rsidR="0072766A" w:rsidRPr="00F40382">
        <w:trPr>
          <w:trHeight w:val="300"/>
        </w:trPr>
        <w:tc>
          <w:tcPr>
            <w:tcW w:w="810" w:type="pct"/>
            <w:vMerge w:val="restart"/>
            <w:shd w:val="clear" w:color="auto" w:fill="auto"/>
            <w:noWrap/>
            <w:vAlign w:val="center"/>
          </w:tcPr>
          <w:p w:rsidR="0072766A" w:rsidRPr="00F40382" w:rsidRDefault="00CF3BA5">
            <w:pPr>
              <w:pStyle w:val="a7"/>
              <w:rPr>
                <w:rFonts w:hint="default"/>
              </w:rPr>
            </w:pPr>
            <w:r w:rsidRPr="00F40382">
              <w:t>明光港区</w:t>
            </w:r>
          </w:p>
        </w:tc>
        <w:tc>
          <w:tcPr>
            <w:tcW w:w="417" w:type="pct"/>
            <w:shd w:val="clear" w:color="auto" w:fill="auto"/>
            <w:noWrap/>
            <w:vAlign w:val="center"/>
          </w:tcPr>
          <w:p w:rsidR="0072766A" w:rsidRPr="00F40382" w:rsidRDefault="00CF3BA5">
            <w:pPr>
              <w:pStyle w:val="a7"/>
              <w:rPr>
                <w:rFonts w:hint="default"/>
              </w:rPr>
            </w:pPr>
            <w:r w:rsidRPr="00F40382">
              <w:t>14</w:t>
            </w:r>
          </w:p>
        </w:tc>
        <w:tc>
          <w:tcPr>
            <w:tcW w:w="1250" w:type="pct"/>
            <w:shd w:val="clear" w:color="auto" w:fill="auto"/>
            <w:noWrap/>
            <w:vAlign w:val="center"/>
          </w:tcPr>
          <w:p w:rsidR="0072766A" w:rsidRPr="00F40382" w:rsidRDefault="00CF3BA5">
            <w:pPr>
              <w:pStyle w:val="a7"/>
              <w:rPr>
                <w:rFonts w:hint="default"/>
              </w:rPr>
            </w:pPr>
            <w:r w:rsidRPr="00F40382">
              <w:t>柳巷作业区</w:t>
            </w:r>
          </w:p>
        </w:tc>
        <w:tc>
          <w:tcPr>
            <w:tcW w:w="841" w:type="pct"/>
            <w:shd w:val="clear" w:color="auto" w:fill="auto"/>
            <w:noWrap/>
            <w:vAlign w:val="center"/>
          </w:tcPr>
          <w:p w:rsidR="0072766A" w:rsidRPr="00F40382" w:rsidRDefault="00CF3BA5">
            <w:pPr>
              <w:pStyle w:val="a7"/>
              <w:rPr>
                <w:rFonts w:hint="default"/>
              </w:rPr>
            </w:pPr>
            <w:r w:rsidRPr="00F40382">
              <w:t>900</w:t>
            </w:r>
          </w:p>
        </w:tc>
        <w:tc>
          <w:tcPr>
            <w:tcW w:w="841" w:type="pct"/>
            <w:shd w:val="clear" w:color="auto" w:fill="auto"/>
            <w:noWrap/>
            <w:vAlign w:val="center"/>
          </w:tcPr>
          <w:p w:rsidR="0072766A" w:rsidRPr="00F40382" w:rsidRDefault="00CF3BA5">
            <w:pPr>
              <w:pStyle w:val="a7"/>
              <w:rPr>
                <w:rFonts w:hint="default"/>
              </w:rPr>
            </w:pPr>
            <w:r w:rsidRPr="00F40382">
              <w:t>10</w:t>
            </w:r>
          </w:p>
        </w:tc>
        <w:tc>
          <w:tcPr>
            <w:tcW w:w="841" w:type="pct"/>
            <w:shd w:val="clear" w:color="auto" w:fill="auto"/>
            <w:noWrap/>
            <w:vAlign w:val="center"/>
          </w:tcPr>
          <w:p w:rsidR="0072766A" w:rsidRPr="00F40382" w:rsidRDefault="00CF3BA5">
            <w:pPr>
              <w:pStyle w:val="a7"/>
              <w:rPr>
                <w:rFonts w:hint="default"/>
              </w:rPr>
            </w:pPr>
            <w:r w:rsidRPr="00F40382">
              <w:t>800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15</w:t>
            </w:r>
          </w:p>
        </w:tc>
        <w:tc>
          <w:tcPr>
            <w:tcW w:w="1250" w:type="pct"/>
            <w:shd w:val="clear" w:color="auto" w:fill="auto"/>
            <w:noWrap/>
            <w:vAlign w:val="center"/>
          </w:tcPr>
          <w:p w:rsidR="0072766A" w:rsidRPr="00F40382" w:rsidRDefault="00CF3BA5">
            <w:pPr>
              <w:pStyle w:val="a7"/>
              <w:rPr>
                <w:rFonts w:hint="default"/>
              </w:rPr>
            </w:pPr>
            <w:r w:rsidRPr="00F40382">
              <w:t>太平作业区</w:t>
            </w:r>
          </w:p>
        </w:tc>
        <w:tc>
          <w:tcPr>
            <w:tcW w:w="841" w:type="pct"/>
            <w:shd w:val="clear" w:color="auto" w:fill="auto"/>
            <w:noWrap/>
            <w:vAlign w:val="center"/>
          </w:tcPr>
          <w:p w:rsidR="0072766A" w:rsidRPr="00F40382" w:rsidRDefault="00CF3BA5">
            <w:pPr>
              <w:pStyle w:val="a7"/>
              <w:rPr>
                <w:rFonts w:hint="default"/>
              </w:rPr>
            </w:pPr>
            <w:r w:rsidRPr="00F40382">
              <w:t>840</w:t>
            </w:r>
          </w:p>
        </w:tc>
        <w:tc>
          <w:tcPr>
            <w:tcW w:w="841" w:type="pct"/>
            <w:shd w:val="clear" w:color="auto" w:fill="auto"/>
            <w:noWrap/>
            <w:vAlign w:val="center"/>
          </w:tcPr>
          <w:p w:rsidR="0072766A" w:rsidRPr="00F40382" w:rsidRDefault="00CF3BA5">
            <w:pPr>
              <w:pStyle w:val="a7"/>
              <w:rPr>
                <w:rFonts w:hint="default"/>
              </w:rPr>
            </w:pPr>
            <w:r w:rsidRPr="00F40382">
              <w:t>7</w:t>
            </w:r>
          </w:p>
        </w:tc>
        <w:tc>
          <w:tcPr>
            <w:tcW w:w="841" w:type="pct"/>
            <w:shd w:val="clear" w:color="auto" w:fill="auto"/>
            <w:noWrap/>
            <w:vAlign w:val="center"/>
          </w:tcPr>
          <w:p w:rsidR="0072766A" w:rsidRPr="00F40382" w:rsidRDefault="00CF3BA5">
            <w:pPr>
              <w:pStyle w:val="a7"/>
              <w:rPr>
                <w:rFonts w:hint="default"/>
              </w:rPr>
            </w:pPr>
            <w:r w:rsidRPr="00F40382">
              <w:t>530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16</w:t>
            </w:r>
          </w:p>
        </w:tc>
        <w:tc>
          <w:tcPr>
            <w:tcW w:w="1250" w:type="pct"/>
            <w:shd w:val="clear" w:color="auto" w:fill="auto"/>
            <w:noWrap/>
            <w:vAlign w:val="center"/>
          </w:tcPr>
          <w:p w:rsidR="0072766A" w:rsidRPr="00F40382" w:rsidRDefault="00CF3BA5">
            <w:pPr>
              <w:pStyle w:val="a7"/>
              <w:rPr>
                <w:rFonts w:hint="default"/>
              </w:rPr>
            </w:pPr>
            <w:r w:rsidRPr="00F40382">
              <w:t>安淮作业区</w:t>
            </w:r>
          </w:p>
        </w:tc>
        <w:tc>
          <w:tcPr>
            <w:tcW w:w="841" w:type="pct"/>
            <w:shd w:val="clear" w:color="auto" w:fill="auto"/>
            <w:noWrap/>
            <w:vAlign w:val="center"/>
          </w:tcPr>
          <w:p w:rsidR="0072766A" w:rsidRPr="00F40382" w:rsidRDefault="00CF3BA5">
            <w:pPr>
              <w:pStyle w:val="a7"/>
              <w:rPr>
                <w:rFonts w:hint="default"/>
              </w:rPr>
            </w:pPr>
            <w:r w:rsidRPr="00F40382">
              <w:t>900</w:t>
            </w:r>
          </w:p>
        </w:tc>
        <w:tc>
          <w:tcPr>
            <w:tcW w:w="841" w:type="pct"/>
            <w:shd w:val="clear" w:color="auto" w:fill="auto"/>
            <w:noWrap/>
            <w:vAlign w:val="center"/>
          </w:tcPr>
          <w:p w:rsidR="0072766A" w:rsidRPr="00F40382" w:rsidRDefault="00CF3BA5">
            <w:pPr>
              <w:pStyle w:val="a7"/>
              <w:rPr>
                <w:rFonts w:hint="default"/>
              </w:rPr>
            </w:pPr>
            <w:r w:rsidRPr="00F40382">
              <w:t>10</w:t>
            </w:r>
          </w:p>
        </w:tc>
        <w:tc>
          <w:tcPr>
            <w:tcW w:w="841" w:type="pct"/>
            <w:shd w:val="clear" w:color="auto" w:fill="auto"/>
            <w:noWrap/>
            <w:vAlign w:val="center"/>
          </w:tcPr>
          <w:p w:rsidR="0072766A" w:rsidRPr="00F40382" w:rsidRDefault="00CF3BA5">
            <w:pPr>
              <w:pStyle w:val="a7"/>
              <w:rPr>
                <w:rFonts w:hint="default"/>
              </w:rPr>
            </w:pPr>
            <w:r w:rsidRPr="00F40382">
              <w:t>1100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17</w:t>
            </w:r>
          </w:p>
        </w:tc>
        <w:tc>
          <w:tcPr>
            <w:tcW w:w="1250" w:type="pct"/>
            <w:shd w:val="clear" w:color="auto" w:fill="auto"/>
            <w:noWrap/>
            <w:vAlign w:val="center"/>
          </w:tcPr>
          <w:p w:rsidR="0072766A" w:rsidRPr="00F40382" w:rsidRDefault="00CF3BA5">
            <w:pPr>
              <w:pStyle w:val="a7"/>
              <w:rPr>
                <w:rFonts w:hint="default"/>
              </w:rPr>
            </w:pPr>
            <w:r w:rsidRPr="00F40382">
              <w:t>柳湾作业区</w:t>
            </w:r>
          </w:p>
        </w:tc>
        <w:tc>
          <w:tcPr>
            <w:tcW w:w="841" w:type="pct"/>
            <w:shd w:val="clear" w:color="auto" w:fill="auto"/>
            <w:noWrap/>
            <w:vAlign w:val="center"/>
          </w:tcPr>
          <w:p w:rsidR="0072766A" w:rsidRPr="00F40382" w:rsidRDefault="00CF3BA5">
            <w:pPr>
              <w:pStyle w:val="a7"/>
              <w:rPr>
                <w:rFonts w:hint="default"/>
              </w:rPr>
            </w:pPr>
            <w:r w:rsidRPr="00F40382">
              <w:t>1050</w:t>
            </w:r>
          </w:p>
        </w:tc>
        <w:tc>
          <w:tcPr>
            <w:tcW w:w="841" w:type="pct"/>
            <w:shd w:val="clear" w:color="auto" w:fill="auto"/>
            <w:noWrap/>
            <w:vAlign w:val="center"/>
          </w:tcPr>
          <w:p w:rsidR="0072766A" w:rsidRPr="00F40382" w:rsidRDefault="00CF3BA5">
            <w:pPr>
              <w:pStyle w:val="a7"/>
              <w:rPr>
                <w:rFonts w:hint="default"/>
              </w:rPr>
            </w:pPr>
            <w:r w:rsidRPr="00F40382">
              <w:t>11</w:t>
            </w:r>
          </w:p>
        </w:tc>
        <w:tc>
          <w:tcPr>
            <w:tcW w:w="841" w:type="pct"/>
            <w:shd w:val="clear" w:color="auto" w:fill="auto"/>
            <w:noWrap/>
            <w:vAlign w:val="center"/>
          </w:tcPr>
          <w:p w:rsidR="0072766A" w:rsidRPr="00F40382" w:rsidRDefault="00CF3BA5">
            <w:pPr>
              <w:pStyle w:val="a7"/>
              <w:rPr>
                <w:rFonts w:hint="default"/>
              </w:rPr>
            </w:pPr>
            <w:r w:rsidRPr="00F40382">
              <w:t>650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18</w:t>
            </w:r>
          </w:p>
        </w:tc>
        <w:tc>
          <w:tcPr>
            <w:tcW w:w="1250" w:type="pct"/>
            <w:shd w:val="clear" w:color="auto" w:fill="auto"/>
            <w:noWrap/>
            <w:vAlign w:val="center"/>
          </w:tcPr>
          <w:p w:rsidR="0072766A" w:rsidRPr="00F40382" w:rsidRDefault="00CF3BA5">
            <w:pPr>
              <w:pStyle w:val="a7"/>
              <w:rPr>
                <w:rFonts w:hint="default"/>
              </w:rPr>
            </w:pPr>
            <w:r w:rsidRPr="00F40382">
              <w:t>明光作业区</w:t>
            </w:r>
          </w:p>
        </w:tc>
        <w:tc>
          <w:tcPr>
            <w:tcW w:w="841" w:type="pct"/>
            <w:shd w:val="clear" w:color="auto" w:fill="auto"/>
            <w:noWrap/>
            <w:vAlign w:val="center"/>
          </w:tcPr>
          <w:p w:rsidR="0072766A" w:rsidRPr="00F40382" w:rsidRDefault="00CF3BA5">
            <w:pPr>
              <w:pStyle w:val="a7"/>
              <w:rPr>
                <w:rFonts w:hint="default"/>
              </w:rPr>
            </w:pPr>
            <w:r w:rsidRPr="00F40382">
              <w:t>440</w:t>
            </w:r>
          </w:p>
        </w:tc>
        <w:tc>
          <w:tcPr>
            <w:tcW w:w="841" w:type="pct"/>
            <w:shd w:val="clear" w:color="auto" w:fill="auto"/>
            <w:noWrap/>
            <w:vAlign w:val="center"/>
          </w:tcPr>
          <w:p w:rsidR="0072766A" w:rsidRPr="00F40382" w:rsidRDefault="00CF3BA5">
            <w:pPr>
              <w:pStyle w:val="a7"/>
              <w:rPr>
                <w:rFonts w:hint="default"/>
              </w:rPr>
            </w:pPr>
            <w:r w:rsidRPr="00F40382">
              <w:t>5</w:t>
            </w:r>
          </w:p>
        </w:tc>
        <w:tc>
          <w:tcPr>
            <w:tcW w:w="841" w:type="pct"/>
            <w:shd w:val="clear" w:color="auto" w:fill="auto"/>
            <w:noWrap/>
            <w:vAlign w:val="center"/>
          </w:tcPr>
          <w:p w:rsidR="0072766A" w:rsidRPr="00F40382" w:rsidRDefault="00CF3BA5">
            <w:pPr>
              <w:pStyle w:val="a7"/>
              <w:rPr>
                <w:rFonts w:hint="default"/>
              </w:rPr>
            </w:pPr>
            <w:r w:rsidRPr="00F40382">
              <w:t>250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19</w:t>
            </w:r>
          </w:p>
        </w:tc>
        <w:tc>
          <w:tcPr>
            <w:tcW w:w="1250" w:type="pct"/>
            <w:shd w:val="clear" w:color="auto" w:fill="auto"/>
            <w:noWrap/>
            <w:vAlign w:val="center"/>
          </w:tcPr>
          <w:p w:rsidR="0072766A" w:rsidRPr="00F40382" w:rsidRDefault="00CF3BA5">
            <w:pPr>
              <w:pStyle w:val="a7"/>
              <w:rPr>
                <w:rFonts w:hint="default"/>
              </w:rPr>
            </w:pPr>
            <w:r w:rsidRPr="00F40382">
              <w:t>涧溪作业区</w:t>
            </w:r>
          </w:p>
        </w:tc>
        <w:tc>
          <w:tcPr>
            <w:tcW w:w="841" w:type="pct"/>
            <w:shd w:val="clear" w:color="auto" w:fill="auto"/>
            <w:noWrap/>
            <w:vAlign w:val="center"/>
          </w:tcPr>
          <w:p w:rsidR="0072766A" w:rsidRPr="00F40382" w:rsidRDefault="00CF3BA5">
            <w:pPr>
              <w:pStyle w:val="a7"/>
              <w:rPr>
                <w:rFonts w:hint="default"/>
              </w:rPr>
            </w:pPr>
            <w:r w:rsidRPr="00F40382">
              <w:t>1300</w:t>
            </w:r>
          </w:p>
        </w:tc>
        <w:tc>
          <w:tcPr>
            <w:tcW w:w="841" w:type="pct"/>
            <w:shd w:val="clear" w:color="auto" w:fill="auto"/>
            <w:noWrap/>
            <w:vAlign w:val="center"/>
          </w:tcPr>
          <w:p w:rsidR="0072766A" w:rsidRPr="00F40382" w:rsidRDefault="00CF3BA5">
            <w:pPr>
              <w:pStyle w:val="a7"/>
              <w:rPr>
                <w:rFonts w:hint="default"/>
              </w:rPr>
            </w:pPr>
            <w:r w:rsidRPr="00F40382">
              <w:t>16</w:t>
            </w:r>
          </w:p>
        </w:tc>
        <w:tc>
          <w:tcPr>
            <w:tcW w:w="841" w:type="pct"/>
            <w:shd w:val="clear" w:color="auto" w:fill="auto"/>
            <w:noWrap/>
            <w:vAlign w:val="center"/>
          </w:tcPr>
          <w:p w:rsidR="0072766A" w:rsidRPr="00F40382" w:rsidRDefault="00CF3BA5">
            <w:pPr>
              <w:pStyle w:val="a7"/>
              <w:rPr>
                <w:rFonts w:hint="default"/>
              </w:rPr>
            </w:pPr>
            <w:r w:rsidRPr="00F40382">
              <w:t>640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20</w:t>
            </w:r>
          </w:p>
        </w:tc>
        <w:tc>
          <w:tcPr>
            <w:tcW w:w="1250" w:type="pct"/>
            <w:shd w:val="clear" w:color="auto" w:fill="auto"/>
            <w:noWrap/>
            <w:vAlign w:val="center"/>
          </w:tcPr>
          <w:p w:rsidR="0072766A" w:rsidRPr="00F40382" w:rsidRDefault="00CF3BA5">
            <w:pPr>
              <w:pStyle w:val="a7"/>
              <w:rPr>
                <w:rFonts w:hint="default"/>
              </w:rPr>
            </w:pPr>
            <w:r w:rsidRPr="00F40382">
              <w:t>明光市其他现状码头</w:t>
            </w:r>
          </w:p>
        </w:tc>
        <w:tc>
          <w:tcPr>
            <w:tcW w:w="841" w:type="pct"/>
            <w:shd w:val="clear" w:color="auto" w:fill="auto"/>
            <w:noWrap/>
            <w:vAlign w:val="center"/>
          </w:tcPr>
          <w:p w:rsidR="0072766A" w:rsidRPr="00F40382" w:rsidRDefault="00CF3BA5">
            <w:pPr>
              <w:pStyle w:val="a7"/>
              <w:rPr>
                <w:rFonts w:hint="default"/>
              </w:rPr>
            </w:pPr>
            <w:r w:rsidRPr="00F40382">
              <w:t>160</w:t>
            </w:r>
          </w:p>
        </w:tc>
        <w:tc>
          <w:tcPr>
            <w:tcW w:w="841" w:type="pct"/>
            <w:shd w:val="clear" w:color="auto" w:fill="auto"/>
            <w:noWrap/>
            <w:vAlign w:val="center"/>
          </w:tcPr>
          <w:p w:rsidR="0072766A" w:rsidRPr="00F40382" w:rsidRDefault="00CF3BA5">
            <w:pPr>
              <w:pStyle w:val="a7"/>
              <w:rPr>
                <w:rFonts w:hint="default"/>
              </w:rPr>
            </w:pPr>
            <w:r w:rsidRPr="00F40382">
              <w:t>2</w:t>
            </w:r>
          </w:p>
        </w:tc>
        <w:tc>
          <w:tcPr>
            <w:tcW w:w="841" w:type="pct"/>
            <w:shd w:val="clear" w:color="auto" w:fill="auto"/>
            <w:noWrap/>
            <w:vAlign w:val="center"/>
          </w:tcPr>
          <w:p w:rsidR="0072766A" w:rsidRPr="00F40382" w:rsidRDefault="00CF3BA5">
            <w:pPr>
              <w:pStyle w:val="a7"/>
              <w:rPr>
                <w:rFonts w:hint="default"/>
              </w:rPr>
            </w:pPr>
            <w:r w:rsidRPr="00F40382">
              <w:t>25</w:t>
            </w:r>
          </w:p>
        </w:tc>
      </w:tr>
      <w:tr w:rsidR="0072766A" w:rsidRPr="00F40382">
        <w:trPr>
          <w:trHeight w:val="300"/>
        </w:trPr>
        <w:tc>
          <w:tcPr>
            <w:tcW w:w="810" w:type="pct"/>
            <w:vMerge w:val="restart"/>
            <w:shd w:val="clear" w:color="auto" w:fill="auto"/>
            <w:noWrap/>
            <w:vAlign w:val="center"/>
          </w:tcPr>
          <w:p w:rsidR="0072766A" w:rsidRPr="00F40382" w:rsidRDefault="00CF3BA5">
            <w:pPr>
              <w:pStyle w:val="a7"/>
              <w:rPr>
                <w:rFonts w:hint="default"/>
              </w:rPr>
            </w:pPr>
            <w:r w:rsidRPr="00F40382">
              <w:t>天长港区</w:t>
            </w:r>
          </w:p>
        </w:tc>
        <w:tc>
          <w:tcPr>
            <w:tcW w:w="417" w:type="pct"/>
            <w:shd w:val="clear" w:color="auto" w:fill="auto"/>
            <w:noWrap/>
            <w:vAlign w:val="center"/>
          </w:tcPr>
          <w:p w:rsidR="0072766A" w:rsidRPr="00F40382" w:rsidRDefault="00CF3BA5">
            <w:pPr>
              <w:pStyle w:val="a7"/>
              <w:rPr>
                <w:rFonts w:hint="default"/>
              </w:rPr>
            </w:pPr>
            <w:r w:rsidRPr="00F40382">
              <w:t>21</w:t>
            </w:r>
          </w:p>
        </w:tc>
        <w:tc>
          <w:tcPr>
            <w:tcW w:w="1250" w:type="pct"/>
            <w:shd w:val="clear" w:color="auto" w:fill="auto"/>
            <w:noWrap/>
            <w:vAlign w:val="center"/>
          </w:tcPr>
          <w:p w:rsidR="0072766A" w:rsidRPr="00F40382" w:rsidRDefault="00CF3BA5">
            <w:pPr>
              <w:pStyle w:val="a7"/>
              <w:rPr>
                <w:rFonts w:hint="default"/>
              </w:rPr>
            </w:pPr>
            <w:r w:rsidRPr="00F40382">
              <w:t>市区作业区</w:t>
            </w:r>
          </w:p>
        </w:tc>
        <w:tc>
          <w:tcPr>
            <w:tcW w:w="841" w:type="pct"/>
            <w:shd w:val="clear" w:color="auto" w:fill="auto"/>
            <w:noWrap/>
            <w:vAlign w:val="center"/>
          </w:tcPr>
          <w:p w:rsidR="0072766A" w:rsidRPr="00F40382" w:rsidRDefault="00CF3BA5">
            <w:pPr>
              <w:pStyle w:val="a7"/>
              <w:rPr>
                <w:rFonts w:hint="default"/>
              </w:rPr>
            </w:pPr>
            <w:r w:rsidRPr="00F40382">
              <w:t>2525</w:t>
            </w:r>
          </w:p>
        </w:tc>
        <w:tc>
          <w:tcPr>
            <w:tcW w:w="841" w:type="pct"/>
            <w:shd w:val="clear" w:color="auto" w:fill="auto"/>
            <w:noWrap/>
            <w:vAlign w:val="center"/>
          </w:tcPr>
          <w:p w:rsidR="0072766A" w:rsidRPr="00F40382" w:rsidRDefault="00CF3BA5">
            <w:pPr>
              <w:pStyle w:val="a7"/>
              <w:rPr>
                <w:rFonts w:hint="default"/>
              </w:rPr>
            </w:pPr>
            <w:r w:rsidRPr="00F40382">
              <w:t>32</w:t>
            </w:r>
          </w:p>
        </w:tc>
        <w:tc>
          <w:tcPr>
            <w:tcW w:w="841" w:type="pct"/>
            <w:shd w:val="clear" w:color="auto" w:fill="auto"/>
            <w:noWrap/>
            <w:vAlign w:val="center"/>
          </w:tcPr>
          <w:p w:rsidR="0072766A" w:rsidRPr="00F40382" w:rsidRDefault="00CF3BA5">
            <w:pPr>
              <w:pStyle w:val="a7"/>
              <w:rPr>
                <w:rFonts w:hint="default"/>
              </w:rPr>
            </w:pPr>
            <w:r w:rsidRPr="00F40382">
              <w:t>1825</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22</w:t>
            </w:r>
          </w:p>
        </w:tc>
        <w:tc>
          <w:tcPr>
            <w:tcW w:w="1250" w:type="pct"/>
            <w:shd w:val="clear" w:color="auto" w:fill="auto"/>
            <w:noWrap/>
            <w:vAlign w:val="center"/>
          </w:tcPr>
          <w:p w:rsidR="0072766A" w:rsidRPr="00F40382" w:rsidRDefault="00CF3BA5">
            <w:pPr>
              <w:pStyle w:val="a7"/>
              <w:rPr>
                <w:rFonts w:hint="default"/>
              </w:rPr>
            </w:pPr>
            <w:r w:rsidRPr="00F40382">
              <w:t>石梁作业区</w:t>
            </w:r>
          </w:p>
        </w:tc>
        <w:tc>
          <w:tcPr>
            <w:tcW w:w="841" w:type="pct"/>
            <w:shd w:val="clear" w:color="auto" w:fill="auto"/>
            <w:noWrap/>
            <w:vAlign w:val="center"/>
          </w:tcPr>
          <w:p w:rsidR="0072766A" w:rsidRPr="00F40382" w:rsidRDefault="00CF3BA5">
            <w:pPr>
              <w:pStyle w:val="a7"/>
              <w:rPr>
                <w:rFonts w:hint="default"/>
              </w:rPr>
            </w:pPr>
            <w:r w:rsidRPr="00F40382">
              <w:t>400</w:t>
            </w:r>
          </w:p>
        </w:tc>
        <w:tc>
          <w:tcPr>
            <w:tcW w:w="841" w:type="pct"/>
            <w:shd w:val="clear" w:color="auto" w:fill="auto"/>
            <w:noWrap/>
            <w:vAlign w:val="center"/>
          </w:tcPr>
          <w:p w:rsidR="0072766A" w:rsidRPr="00F40382" w:rsidRDefault="00CF3BA5">
            <w:pPr>
              <w:pStyle w:val="a7"/>
              <w:rPr>
                <w:rFonts w:hint="default"/>
              </w:rPr>
            </w:pPr>
            <w:r w:rsidRPr="00F40382">
              <w:t>5</w:t>
            </w:r>
          </w:p>
        </w:tc>
        <w:tc>
          <w:tcPr>
            <w:tcW w:w="841" w:type="pct"/>
            <w:shd w:val="clear" w:color="auto" w:fill="auto"/>
            <w:noWrap/>
            <w:vAlign w:val="center"/>
          </w:tcPr>
          <w:p w:rsidR="0072766A" w:rsidRPr="00F40382" w:rsidRDefault="00CF3BA5">
            <w:pPr>
              <w:pStyle w:val="a7"/>
              <w:rPr>
                <w:rFonts w:hint="default"/>
              </w:rPr>
            </w:pPr>
            <w:r w:rsidRPr="00F40382">
              <w:t>160</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23</w:t>
            </w:r>
          </w:p>
        </w:tc>
        <w:tc>
          <w:tcPr>
            <w:tcW w:w="1250" w:type="pct"/>
            <w:shd w:val="clear" w:color="auto" w:fill="auto"/>
            <w:noWrap/>
            <w:vAlign w:val="center"/>
          </w:tcPr>
          <w:p w:rsidR="0072766A" w:rsidRPr="00F40382" w:rsidRDefault="00CF3BA5">
            <w:pPr>
              <w:pStyle w:val="a7"/>
              <w:rPr>
                <w:rFonts w:hint="default"/>
              </w:rPr>
            </w:pPr>
            <w:r w:rsidRPr="00F40382">
              <w:t>铜城作业区</w:t>
            </w:r>
          </w:p>
        </w:tc>
        <w:tc>
          <w:tcPr>
            <w:tcW w:w="841" w:type="pct"/>
            <w:shd w:val="clear" w:color="auto" w:fill="auto"/>
            <w:noWrap/>
            <w:vAlign w:val="center"/>
          </w:tcPr>
          <w:p w:rsidR="0072766A" w:rsidRPr="00F40382" w:rsidRDefault="00CF3BA5">
            <w:pPr>
              <w:pStyle w:val="a7"/>
              <w:rPr>
                <w:rFonts w:hint="default"/>
              </w:rPr>
            </w:pPr>
            <w:r w:rsidRPr="00F40382">
              <w:t>613</w:t>
            </w:r>
          </w:p>
        </w:tc>
        <w:tc>
          <w:tcPr>
            <w:tcW w:w="841" w:type="pct"/>
            <w:shd w:val="clear" w:color="auto" w:fill="auto"/>
            <w:noWrap/>
            <w:vAlign w:val="center"/>
          </w:tcPr>
          <w:p w:rsidR="0072766A" w:rsidRPr="00F40382" w:rsidRDefault="00CF3BA5">
            <w:pPr>
              <w:pStyle w:val="a7"/>
              <w:rPr>
                <w:rFonts w:hint="default"/>
              </w:rPr>
            </w:pPr>
            <w:r w:rsidRPr="00F40382">
              <w:t>8</w:t>
            </w:r>
          </w:p>
        </w:tc>
        <w:tc>
          <w:tcPr>
            <w:tcW w:w="841" w:type="pct"/>
            <w:shd w:val="clear" w:color="auto" w:fill="auto"/>
            <w:noWrap/>
            <w:vAlign w:val="center"/>
          </w:tcPr>
          <w:p w:rsidR="0072766A" w:rsidRPr="00F40382" w:rsidRDefault="00CF3BA5">
            <w:pPr>
              <w:pStyle w:val="a7"/>
              <w:rPr>
                <w:rFonts w:hint="default"/>
              </w:rPr>
            </w:pPr>
            <w:r w:rsidRPr="00F40382">
              <w:t>398</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24</w:t>
            </w:r>
          </w:p>
        </w:tc>
        <w:tc>
          <w:tcPr>
            <w:tcW w:w="1250" w:type="pct"/>
            <w:shd w:val="clear" w:color="auto" w:fill="auto"/>
            <w:noWrap/>
            <w:vAlign w:val="center"/>
          </w:tcPr>
          <w:p w:rsidR="0072766A" w:rsidRPr="00F40382" w:rsidRDefault="00CF3BA5">
            <w:pPr>
              <w:pStyle w:val="a7"/>
              <w:rPr>
                <w:rFonts w:hint="default"/>
              </w:rPr>
            </w:pPr>
            <w:r w:rsidRPr="00F40382">
              <w:t>秦栏作业区</w:t>
            </w:r>
          </w:p>
        </w:tc>
        <w:tc>
          <w:tcPr>
            <w:tcW w:w="841" w:type="pct"/>
            <w:shd w:val="clear" w:color="auto" w:fill="auto"/>
            <w:noWrap/>
            <w:vAlign w:val="center"/>
          </w:tcPr>
          <w:p w:rsidR="0072766A" w:rsidRPr="00F40382" w:rsidRDefault="00CF3BA5">
            <w:pPr>
              <w:pStyle w:val="a7"/>
              <w:rPr>
                <w:rFonts w:hint="default"/>
              </w:rPr>
            </w:pPr>
            <w:r w:rsidRPr="00F40382">
              <w:t>540</w:t>
            </w:r>
          </w:p>
        </w:tc>
        <w:tc>
          <w:tcPr>
            <w:tcW w:w="841" w:type="pct"/>
            <w:shd w:val="clear" w:color="auto" w:fill="auto"/>
            <w:noWrap/>
            <w:vAlign w:val="center"/>
          </w:tcPr>
          <w:p w:rsidR="0072766A" w:rsidRPr="00F40382" w:rsidRDefault="00CF3BA5">
            <w:pPr>
              <w:pStyle w:val="a7"/>
              <w:rPr>
                <w:rFonts w:hint="default"/>
              </w:rPr>
            </w:pPr>
            <w:r w:rsidRPr="00F40382">
              <w:t>7</w:t>
            </w:r>
          </w:p>
        </w:tc>
        <w:tc>
          <w:tcPr>
            <w:tcW w:w="841" w:type="pct"/>
            <w:shd w:val="clear" w:color="auto" w:fill="auto"/>
            <w:noWrap/>
            <w:vAlign w:val="center"/>
          </w:tcPr>
          <w:p w:rsidR="0072766A" w:rsidRPr="00F40382" w:rsidRDefault="00CF3BA5">
            <w:pPr>
              <w:pStyle w:val="a7"/>
              <w:rPr>
                <w:rFonts w:hint="default"/>
              </w:rPr>
            </w:pPr>
            <w:r w:rsidRPr="00F40382">
              <w:t>305</w:t>
            </w:r>
          </w:p>
        </w:tc>
      </w:tr>
      <w:tr w:rsidR="0072766A" w:rsidRPr="00F40382">
        <w:trPr>
          <w:trHeight w:val="300"/>
        </w:trPr>
        <w:tc>
          <w:tcPr>
            <w:tcW w:w="810" w:type="pct"/>
            <w:vMerge/>
            <w:vAlign w:val="center"/>
          </w:tcPr>
          <w:p w:rsidR="0072766A" w:rsidRPr="00F40382" w:rsidRDefault="0072766A">
            <w:pPr>
              <w:pStyle w:val="a7"/>
              <w:rPr>
                <w:rFonts w:hint="default"/>
              </w:rPr>
            </w:pPr>
          </w:p>
        </w:tc>
        <w:tc>
          <w:tcPr>
            <w:tcW w:w="417" w:type="pct"/>
            <w:shd w:val="clear" w:color="auto" w:fill="auto"/>
            <w:noWrap/>
            <w:vAlign w:val="center"/>
          </w:tcPr>
          <w:p w:rsidR="0072766A" w:rsidRPr="00F40382" w:rsidRDefault="00CF3BA5">
            <w:pPr>
              <w:pStyle w:val="a7"/>
              <w:rPr>
                <w:rFonts w:hint="default"/>
              </w:rPr>
            </w:pPr>
            <w:r w:rsidRPr="00F40382">
              <w:t>25</w:t>
            </w:r>
          </w:p>
        </w:tc>
        <w:tc>
          <w:tcPr>
            <w:tcW w:w="1250" w:type="pct"/>
            <w:shd w:val="clear" w:color="auto" w:fill="auto"/>
            <w:noWrap/>
            <w:vAlign w:val="center"/>
          </w:tcPr>
          <w:p w:rsidR="0072766A" w:rsidRPr="00F40382" w:rsidRDefault="00CF3BA5">
            <w:pPr>
              <w:pStyle w:val="a7"/>
              <w:rPr>
                <w:rFonts w:hint="default"/>
              </w:rPr>
            </w:pPr>
            <w:r w:rsidRPr="00F40382">
              <w:t>天长市其他现状码头</w:t>
            </w:r>
          </w:p>
        </w:tc>
        <w:tc>
          <w:tcPr>
            <w:tcW w:w="841" w:type="pct"/>
            <w:shd w:val="clear" w:color="auto" w:fill="auto"/>
            <w:noWrap/>
            <w:vAlign w:val="center"/>
          </w:tcPr>
          <w:p w:rsidR="0072766A" w:rsidRPr="00F40382" w:rsidRDefault="00CF3BA5">
            <w:pPr>
              <w:pStyle w:val="a7"/>
              <w:rPr>
                <w:rFonts w:hint="default"/>
              </w:rPr>
            </w:pPr>
            <w:r w:rsidRPr="00F40382">
              <w:t>80</w:t>
            </w:r>
          </w:p>
        </w:tc>
        <w:tc>
          <w:tcPr>
            <w:tcW w:w="841" w:type="pct"/>
            <w:shd w:val="clear" w:color="auto" w:fill="auto"/>
            <w:noWrap/>
            <w:vAlign w:val="center"/>
          </w:tcPr>
          <w:p w:rsidR="0072766A" w:rsidRPr="00F40382" w:rsidRDefault="00CF3BA5">
            <w:pPr>
              <w:pStyle w:val="a7"/>
              <w:rPr>
                <w:rFonts w:hint="default"/>
              </w:rPr>
            </w:pPr>
            <w:r w:rsidRPr="00F40382">
              <w:t>1</w:t>
            </w:r>
          </w:p>
        </w:tc>
        <w:tc>
          <w:tcPr>
            <w:tcW w:w="841" w:type="pct"/>
            <w:shd w:val="clear" w:color="auto" w:fill="auto"/>
            <w:noWrap/>
            <w:vAlign w:val="center"/>
          </w:tcPr>
          <w:p w:rsidR="0072766A" w:rsidRPr="00F40382" w:rsidRDefault="00CF3BA5">
            <w:pPr>
              <w:pStyle w:val="a7"/>
              <w:rPr>
                <w:rFonts w:hint="default"/>
              </w:rPr>
            </w:pPr>
            <w:r w:rsidRPr="00F40382">
              <w:t>5</w:t>
            </w:r>
          </w:p>
        </w:tc>
      </w:tr>
      <w:tr w:rsidR="0072766A" w:rsidRPr="00F40382">
        <w:trPr>
          <w:trHeight w:val="300"/>
        </w:trPr>
        <w:tc>
          <w:tcPr>
            <w:tcW w:w="2478" w:type="pct"/>
            <w:gridSpan w:val="3"/>
            <w:shd w:val="clear" w:color="auto" w:fill="auto"/>
            <w:noWrap/>
            <w:vAlign w:val="center"/>
          </w:tcPr>
          <w:p w:rsidR="0072766A" w:rsidRPr="00F40382" w:rsidRDefault="00CF3BA5">
            <w:pPr>
              <w:pStyle w:val="a7"/>
              <w:rPr>
                <w:rFonts w:hint="default"/>
              </w:rPr>
            </w:pPr>
            <w:r w:rsidRPr="00F40382">
              <w:t>合计</w:t>
            </w:r>
          </w:p>
        </w:tc>
        <w:tc>
          <w:tcPr>
            <w:tcW w:w="841" w:type="pct"/>
            <w:shd w:val="clear" w:color="auto" w:fill="auto"/>
            <w:noWrap/>
            <w:vAlign w:val="center"/>
          </w:tcPr>
          <w:p w:rsidR="0072766A" w:rsidRPr="00F40382" w:rsidRDefault="00CF3BA5">
            <w:pPr>
              <w:pStyle w:val="a7"/>
              <w:rPr>
                <w:rFonts w:hint="default"/>
              </w:rPr>
            </w:pPr>
            <w:r w:rsidRPr="00F40382">
              <w:t>26527</w:t>
            </w:r>
          </w:p>
        </w:tc>
        <w:tc>
          <w:tcPr>
            <w:tcW w:w="841" w:type="pct"/>
            <w:shd w:val="clear" w:color="auto" w:fill="auto"/>
            <w:noWrap/>
            <w:vAlign w:val="center"/>
          </w:tcPr>
          <w:p w:rsidR="0072766A" w:rsidRPr="00F40382" w:rsidRDefault="00CF3BA5">
            <w:pPr>
              <w:pStyle w:val="a7"/>
              <w:rPr>
                <w:rFonts w:hint="default"/>
              </w:rPr>
            </w:pPr>
            <w:r w:rsidRPr="00F40382">
              <w:t>316</w:t>
            </w:r>
          </w:p>
        </w:tc>
        <w:tc>
          <w:tcPr>
            <w:tcW w:w="841" w:type="pct"/>
            <w:shd w:val="clear" w:color="auto" w:fill="auto"/>
            <w:noWrap/>
            <w:vAlign w:val="center"/>
          </w:tcPr>
          <w:p w:rsidR="0072766A" w:rsidRPr="00F40382" w:rsidRDefault="00CF3BA5">
            <w:pPr>
              <w:pStyle w:val="a7"/>
              <w:rPr>
                <w:rFonts w:hint="default"/>
              </w:rPr>
            </w:pPr>
            <w:r w:rsidRPr="00F40382">
              <w:t>16913</w:t>
            </w:r>
          </w:p>
        </w:tc>
      </w:tr>
    </w:tbl>
    <w:p w:rsidR="0072766A" w:rsidRPr="00F40382" w:rsidRDefault="00CF3BA5">
      <w:pPr>
        <w:ind w:firstLine="480"/>
      </w:pPr>
      <w:r w:rsidRPr="00F40382">
        <w:rPr>
          <w:rFonts w:hint="eastAsia"/>
        </w:rPr>
        <w:t>综合考虑城市开发、水利工程建设、腹地产业发展及运输需求、航道建设条件、国土空间规划等方面，本次规划调整共涉及其中滁城作业区、汊河集作业区、襄河作业区、顾台子作业区、霸王城作业区、安淮作业区、涧溪作业区和秦栏作业区共计</w:t>
      </w:r>
      <w:r w:rsidRPr="00F40382">
        <w:t>8</w:t>
      </w:r>
      <w:r w:rsidRPr="00F40382">
        <w:rPr>
          <w:rFonts w:hint="eastAsia"/>
        </w:rPr>
        <w:t>个作业区，取消其中的涧溪作业区、秦栏作业区，同时新增三城乡作业区、老淮河作业区、津里作业区和仁和集作业区，各作业区调整方案如下：</w:t>
      </w:r>
    </w:p>
    <w:p w:rsidR="0072766A" w:rsidRPr="00F40382" w:rsidRDefault="00CF3BA5">
      <w:pPr>
        <w:ind w:firstLine="480"/>
      </w:pPr>
      <w:r w:rsidRPr="00F40382">
        <w:rPr>
          <w:rFonts w:hint="eastAsia"/>
        </w:rPr>
        <w:t>（</w:t>
      </w:r>
      <w:r w:rsidRPr="00F40382">
        <w:rPr>
          <w:rFonts w:hint="eastAsia"/>
        </w:rPr>
        <w:t>1</w:t>
      </w:r>
      <w:r w:rsidRPr="00F40382">
        <w:rPr>
          <w:rFonts w:hint="eastAsia"/>
        </w:rPr>
        <w:t>）滁城港区滁城作业区</w:t>
      </w:r>
    </w:p>
    <w:p w:rsidR="0072766A" w:rsidRPr="00F40382" w:rsidRDefault="00CF3BA5">
      <w:pPr>
        <w:ind w:firstLine="480"/>
      </w:pPr>
      <w:r w:rsidRPr="00F40382">
        <w:rPr>
          <w:rFonts w:hint="eastAsia"/>
        </w:rPr>
        <w:t>受水利部门防洪规划调整以及清流河蓄水闸建设影响，清流河蓄水闸以上不利于港口发展，而原规划滁城作业区港口岸线均位于清流河蓄水闸上游。本次滁城作业区调整主要将原规划岸线调整至下游约</w:t>
      </w:r>
      <w:r w:rsidRPr="00F40382">
        <w:rPr>
          <w:rFonts w:hint="eastAsia"/>
        </w:rPr>
        <w:t>8.8km</w:t>
      </w:r>
      <w:r w:rsidRPr="00F40382">
        <w:rPr>
          <w:rFonts w:hint="eastAsia"/>
        </w:rPr>
        <w:t>处（位于清流河蓄水闸下游</w:t>
      </w:r>
      <w:r w:rsidRPr="00F40382">
        <w:rPr>
          <w:rFonts w:hint="eastAsia"/>
        </w:rPr>
        <w:t>2k</w:t>
      </w:r>
      <w:r w:rsidRPr="00F40382">
        <w:t>m</w:t>
      </w:r>
      <w:r w:rsidRPr="00F40382">
        <w:rPr>
          <w:rFonts w:hint="eastAsia"/>
        </w:rPr>
        <w:t>），岸线长度由原来的</w:t>
      </w:r>
      <w:r w:rsidRPr="00F40382">
        <w:rPr>
          <w:rFonts w:hint="eastAsia"/>
        </w:rPr>
        <w:t>1700</w:t>
      </w:r>
      <w:r w:rsidRPr="00F40382">
        <w:t>m</w:t>
      </w:r>
      <w:r w:rsidRPr="00F40382">
        <w:rPr>
          <w:rFonts w:hint="eastAsia"/>
        </w:rPr>
        <w:t>调整为</w:t>
      </w:r>
      <w:r w:rsidRPr="00F40382">
        <w:rPr>
          <w:rFonts w:hint="eastAsia"/>
        </w:rPr>
        <w:t>1350m</w:t>
      </w:r>
      <w:r w:rsidRPr="00F40382">
        <w:rPr>
          <w:rFonts w:hint="eastAsia"/>
        </w:rPr>
        <w:t>。</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2</w:t>
      </w:r>
      <w:r w:rsidRPr="00F40382">
        <w:fldChar w:fldCharType="end"/>
      </w:r>
      <w:r w:rsidRPr="00F40382">
        <w:rPr>
          <w:rFonts w:hint="eastAsia"/>
        </w:rPr>
        <w:t xml:space="preserve">  </w:t>
      </w:r>
      <w:r w:rsidRPr="00F40382">
        <w:rPr>
          <w:rFonts w:hint="eastAsia"/>
        </w:rPr>
        <w:t>滁城作业区调整前后对比表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8"/>
        <w:gridCol w:w="2788"/>
      </w:tblGrid>
      <w:tr w:rsidR="0072766A" w:rsidRPr="00F40382">
        <w:trPr>
          <w:trHeight w:val="340"/>
        </w:trPr>
        <w:tc>
          <w:tcPr>
            <w:tcW w:w="1728" w:type="pc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t>调整前后</w:t>
            </w:r>
          </w:p>
          <w:p w:rsidR="0072766A" w:rsidRPr="00F40382" w:rsidRDefault="00CF3BA5">
            <w:pPr>
              <w:pStyle w:val="a7"/>
              <w:jc w:val="left"/>
              <w:rPr>
                <w:rFonts w:hint="default"/>
              </w:rPr>
            </w:pPr>
            <w:r w:rsidRPr="00F40382">
              <w:t>对比项目</w:t>
            </w:r>
          </w:p>
        </w:tc>
        <w:tc>
          <w:tcPr>
            <w:tcW w:w="1636" w:type="pct"/>
            <w:shd w:val="clear" w:color="auto" w:fill="auto"/>
            <w:noWrap/>
            <w:vAlign w:val="center"/>
          </w:tcPr>
          <w:p w:rsidR="0072766A" w:rsidRPr="00F40382" w:rsidRDefault="00CF3BA5">
            <w:pPr>
              <w:pStyle w:val="a7"/>
              <w:rPr>
                <w:rFonts w:hint="default"/>
              </w:rPr>
            </w:pPr>
            <w:r w:rsidRPr="00F40382">
              <w:t>调整前</w:t>
            </w:r>
          </w:p>
        </w:tc>
        <w:tc>
          <w:tcPr>
            <w:tcW w:w="1636" w:type="pct"/>
            <w:shd w:val="clear" w:color="auto" w:fill="auto"/>
            <w:noWrap/>
            <w:vAlign w:val="center"/>
          </w:tcPr>
          <w:p w:rsidR="0072766A" w:rsidRPr="00F40382" w:rsidRDefault="00CF3BA5">
            <w:pPr>
              <w:pStyle w:val="a7"/>
              <w:rPr>
                <w:rFonts w:hint="default"/>
              </w:rPr>
            </w:pPr>
            <w:r w:rsidRPr="00F40382">
              <w:t>调整后</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作业区岸线长度</w:t>
            </w:r>
          </w:p>
        </w:tc>
        <w:tc>
          <w:tcPr>
            <w:tcW w:w="1636" w:type="pct"/>
            <w:shd w:val="clear" w:color="auto" w:fill="auto"/>
            <w:noWrap/>
            <w:vAlign w:val="center"/>
          </w:tcPr>
          <w:p w:rsidR="0072766A" w:rsidRPr="00F40382" w:rsidRDefault="00CF3BA5">
            <w:pPr>
              <w:pStyle w:val="a7"/>
              <w:rPr>
                <w:rFonts w:hint="default"/>
              </w:rPr>
            </w:pPr>
            <w:r w:rsidRPr="00F40382">
              <w:t>1700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1350</w:t>
            </w:r>
            <w:r w:rsidRPr="00F40382">
              <w:t>米</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货运泊位个数</w:t>
            </w:r>
          </w:p>
        </w:tc>
        <w:tc>
          <w:tcPr>
            <w:tcW w:w="1636" w:type="pct"/>
            <w:shd w:val="clear" w:color="auto" w:fill="auto"/>
            <w:noWrap/>
            <w:vAlign w:val="center"/>
          </w:tcPr>
          <w:p w:rsidR="0072766A" w:rsidRPr="00F40382" w:rsidRDefault="00CF3BA5">
            <w:pPr>
              <w:pStyle w:val="a7"/>
              <w:rPr>
                <w:rFonts w:hint="default"/>
              </w:rPr>
            </w:pPr>
            <w:r w:rsidRPr="00F40382">
              <w:t>16</w:t>
            </w:r>
            <w:r w:rsidRPr="00F40382">
              <w:t>个</w:t>
            </w:r>
          </w:p>
        </w:tc>
        <w:tc>
          <w:tcPr>
            <w:tcW w:w="1636" w:type="pct"/>
            <w:shd w:val="clear" w:color="auto" w:fill="auto"/>
            <w:noWrap/>
            <w:vAlign w:val="center"/>
          </w:tcPr>
          <w:p w:rsidR="0072766A" w:rsidRPr="00F40382" w:rsidRDefault="00CF3BA5">
            <w:pPr>
              <w:pStyle w:val="a7"/>
              <w:rPr>
                <w:rFonts w:hint="default"/>
              </w:rPr>
            </w:pPr>
            <w:r w:rsidRPr="00F40382">
              <w:t>13</w:t>
            </w:r>
            <w:r w:rsidRPr="00F40382">
              <w:t>个</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通过能力</w:t>
            </w:r>
          </w:p>
        </w:tc>
        <w:tc>
          <w:tcPr>
            <w:tcW w:w="1636" w:type="pct"/>
            <w:shd w:val="clear" w:color="auto" w:fill="auto"/>
            <w:noWrap/>
            <w:vAlign w:val="center"/>
          </w:tcPr>
          <w:p w:rsidR="0072766A" w:rsidRPr="00F40382" w:rsidRDefault="00CF3BA5">
            <w:pPr>
              <w:pStyle w:val="a7"/>
              <w:rPr>
                <w:rFonts w:hint="default"/>
              </w:rPr>
            </w:pPr>
            <w:r w:rsidRPr="00F40382">
              <w:t>750</w:t>
            </w:r>
            <w:r w:rsidRPr="00F40382">
              <w:t>万吨</w:t>
            </w:r>
          </w:p>
        </w:tc>
        <w:tc>
          <w:tcPr>
            <w:tcW w:w="1636" w:type="pct"/>
            <w:shd w:val="clear" w:color="auto" w:fill="auto"/>
            <w:noWrap/>
            <w:vAlign w:val="center"/>
          </w:tcPr>
          <w:p w:rsidR="0072766A" w:rsidRPr="00F40382" w:rsidRDefault="00CF3BA5">
            <w:pPr>
              <w:pStyle w:val="a7"/>
              <w:rPr>
                <w:rFonts w:hint="default"/>
              </w:rPr>
            </w:pPr>
            <w:r w:rsidRPr="00F40382">
              <w:t>520</w:t>
            </w:r>
            <w:r w:rsidRPr="00F40382">
              <w:t>万吨</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功能</w:t>
            </w:r>
          </w:p>
        </w:tc>
        <w:tc>
          <w:tcPr>
            <w:tcW w:w="1636" w:type="pct"/>
            <w:shd w:val="clear" w:color="auto" w:fill="auto"/>
            <w:vAlign w:val="center"/>
          </w:tcPr>
          <w:p w:rsidR="0072766A" w:rsidRPr="00F40382" w:rsidRDefault="00CF3BA5">
            <w:pPr>
              <w:pStyle w:val="a7"/>
              <w:rPr>
                <w:rFonts w:hint="default"/>
              </w:rPr>
            </w:pPr>
            <w:r w:rsidRPr="00F40382">
              <w:t>通用泊位、件杂货</w:t>
            </w:r>
          </w:p>
        </w:tc>
        <w:tc>
          <w:tcPr>
            <w:tcW w:w="1636" w:type="pct"/>
            <w:shd w:val="clear" w:color="auto" w:fill="auto"/>
            <w:vAlign w:val="center"/>
          </w:tcPr>
          <w:p w:rsidR="0072766A" w:rsidRPr="00F40382" w:rsidRDefault="00CF3BA5">
            <w:pPr>
              <w:pStyle w:val="a7"/>
              <w:rPr>
                <w:rFonts w:hint="default"/>
              </w:rPr>
            </w:pPr>
            <w:r w:rsidRPr="00F40382">
              <w:t>通用泊位</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其中：支持保障系统岸线长度</w:t>
            </w:r>
          </w:p>
        </w:tc>
        <w:tc>
          <w:tcPr>
            <w:tcW w:w="1636" w:type="pct"/>
            <w:shd w:val="clear" w:color="auto" w:fill="auto"/>
            <w:noWrap/>
            <w:vAlign w:val="center"/>
          </w:tcPr>
          <w:p w:rsidR="0072766A" w:rsidRPr="00F40382" w:rsidRDefault="00CF3BA5">
            <w:pPr>
              <w:pStyle w:val="a7"/>
              <w:rPr>
                <w:rFonts w:hint="default"/>
              </w:rPr>
            </w:pPr>
            <w:r w:rsidRPr="00F40382">
              <w:t>200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200</w:t>
            </w:r>
            <w:r w:rsidRPr="00F40382">
              <w:t>米</w:t>
            </w:r>
          </w:p>
        </w:tc>
      </w:tr>
    </w:tbl>
    <w:p w:rsidR="0072766A" w:rsidRPr="00F40382" w:rsidRDefault="00CF3BA5">
      <w:pPr>
        <w:ind w:firstLine="480"/>
      </w:pPr>
      <w:r w:rsidRPr="00F40382">
        <w:rPr>
          <w:rFonts w:hint="eastAsia"/>
        </w:rPr>
        <w:t>（</w:t>
      </w:r>
      <w:r w:rsidRPr="00F40382">
        <w:rPr>
          <w:rFonts w:hint="eastAsia"/>
        </w:rPr>
        <w:t>2</w:t>
      </w:r>
      <w:r w:rsidRPr="00F40382">
        <w:rPr>
          <w:rFonts w:hint="eastAsia"/>
        </w:rPr>
        <w:t>）来安港区三城乡作业区</w:t>
      </w:r>
    </w:p>
    <w:p w:rsidR="0072766A" w:rsidRPr="00F40382" w:rsidRDefault="00CF3BA5">
      <w:pPr>
        <w:ind w:firstLine="480"/>
      </w:pPr>
      <w:r w:rsidRPr="00F40382">
        <w:rPr>
          <w:rFonts w:hint="eastAsia"/>
        </w:rPr>
        <w:t>由于清流河航道整治工程的加快推进、苏滁产业园区扩区以及周边城镇开发建设等因素，考虑增设三城乡作业区，位于来安县三城乡河口村附近清流河左岸（清流河蓄水闸下游</w:t>
      </w:r>
      <w:r w:rsidRPr="00F40382">
        <w:rPr>
          <w:rFonts w:hint="eastAsia"/>
        </w:rPr>
        <w:t>3.3k</w:t>
      </w:r>
      <w:r w:rsidRPr="00F40382">
        <w:t>m</w:t>
      </w:r>
      <w:r w:rsidRPr="00F40382">
        <w:rPr>
          <w:rFonts w:hint="eastAsia"/>
        </w:rPr>
        <w:t>），新增岸线</w:t>
      </w:r>
      <w:r w:rsidRPr="00F40382">
        <w:rPr>
          <w:rFonts w:hint="eastAsia"/>
        </w:rPr>
        <w:t>350m</w:t>
      </w:r>
      <w:r w:rsidRPr="00F40382">
        <w:rPr>
          <w:rFonts w:hint="eastAsia"/>
        </w:rPr>
        <w:t>。</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3</w:t>
      </w:r>
      <w:r w:rsidRPr="00F40382">
        <w:fldChar w:fldCharType="end"/>
      </w:r>
      <w:r w:rsidRPr="00F40382">
        <w:rPr>
          <w:rFonts w:hint="eastAsia"/>
        </w:rPr>
        <w:t xml:space="preserve">  </w:t>
      </w:r>
      <w:r w:rsidRPr="00F40382">
        <w:rPr>
          <w:rFonts w:hint="eastAsia"/>
        </w:rPr>
        <w:t>三城乡作业区调整前后对比表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8"/>
        <w:gridCol w:w="2788"/>
      </w:tblGrid>
      <w:tr w:rsidR="0072766A" w:rsidRPr="00F40382">
        <w:trPr>
          <w:trHeight w:val="340"/>
        </w:trPr>
        <w:tc>
          <w:tcPr>
            <w:tcW w:w="1728" w:type="pc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t>调整前后</w:t>
            </w:r>
          </w:p>
          <w:p w:rsidR="0072766A" w:rsidRPr="00F40382" w:rsidRDefault="00CF3BA5">
            <w:pPr>
              <w:pStyle w:val="a7"/>
              <w:jc w:val="left"/>
              <w:rPr>
                <w:rFonts w:hint="default"/>
              </w:rPr>
            </w:pPr>
            <w:r w:rsidRPr="00F40382">
              <w:t>对比项目</w:t>
            </w:r>
          </w:p>
        </w:tc>
        <w:tc>
          <w:tcPr>
            <w:tcW w:w="1636" w:type="pct"/>
            <w:shd w:val="clear" w:color="auto" w:fill="auto"/>
            <w:noWrap/>
            <w:vAlign w:val="center"/>
          </w:tcPr>
          <w:p w:rsidR="0072766A" w:rsidRPr="00F40382" w:rsidRDefault="00CF3BA5">
            <w:pPr>
              <w:pStyle w:val="a7"/>
              <w:rPr>
                <w:rFonts w:hint="default"/>
              </w:rPr>
            </w:pPr>
            <w:r w:rsidRPr="00F40382">
              <w:t>调整前</w:t>
            </w:r>
          </w:p>
        </w:tc>
        <w:tc>
          <w:tcPr>
            <w:tcW w:w="1636" w:type="pct"/>
            <w:shd w:val="clear" w:color="auto" w:fill="auto"/>
            <w:noWrap/>
            <w:vAlign w:val="center"/>
          </w:tcPr>
          <w:p w:rsidR="0072766A" w:rsidRPr="00F40382" w:rsidRDefault="00CF3BA5">
            <w:pPr>
              <w:pStyle w:val="a7"/>
              <w:rPr>
                <w:rFonts w:hint="default"/>
              </w:rPr>
            </w:pPr>
            <w:r w:rsidRPr="00F40382">
              <w:t>调整后</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作业区岸线长度</w:t>
            </w:r>
          </w:p>
        </w:tc>
        <w:tc>
          <w:tcPr>
            <w:tcW w:w="1636" w:type="pct"/>
            <w:shd w:val="clear" w:color="auto" w:fill="auto"/>
            <w:noWrap/>
            <w:vAlign w:val="center"/>
          </w:tcPr>
          <w:p w:rsidR="0072766A" w:rsidRPr="00F40382" w:rsidRDefault="00CF3BA5">
            <w:pPr>
              <w:pStyle w:val="a7"/>
              <w:rPr>
                <w:rFonts w:hint="default"/>
              </w:rPr>
            </w:pPr>
            <w:r w:rsidRPr="00F40382">
              <w:t>-</w:t>
            </w:r>
          </w:p>
        </w:tc>
        <w:tc>
          <w:tcPr>
            <w:tcW w:w="1636" w:type="pct"/>
            <w:shd w:val="clear" w:color="auto" w:fill="auto"/>
            <w:noWrap/>
            <w:vAlign w:val="center"/>
          </w:tcPr>
          <w:p w:rsidR="0072766A" w:rsidRPr="00F40382" w:rsidRDefault="00CF3BA5">
            <w:pPr>
              <w:pStyle w:val="a7"/>
              <w:rPr>
                <w:rFonts w:hint="default"/>
              </w:rPr>
            </w:pPr>
            <w:r w:rsidRPr="00F40382">
              <w:t>350</w:t>
            </w:r>
            <w:r w:rsidRPr="00F40382">
              <w:t>米</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货运泊位个数</w:t>
            </w:r>
          </w:p>
        </w:tc>
        <w:tc>
          <w:tcPr>
            <w:tcW w:w="1636" w:type="pct"/>
            <w:shd w:val="clear" w:color="auto" w:fill="auto"/>
            <w:noWrap/>
            <w:vAlign w:val="center"/>
          </w:tcPr>
          <w:p w:rsidR="0072766A" w:rsidRPr="00F40382" w:rsidRDefault="00CF3BA5">
            <w:pPr>
              <w:pStyle w:val="a7"/>
              <w:rPr>
                <w:rFonts w:hint="default"/>
              </w:rPr>
            </w:pPr>
            <w:r w:rsidRPr="00F40382">
              <w:t>-</w:t>
            </w:r>
          </w:p>
        </w:tc>
        <w:tc>
          <w:tcPr>
            <w:tcW w:w="1636" w:type="pct"/>
            <w:shd w:val="clear" w:color="auto" w:fill="auto"/>
            <w:noWrap/>
            <w:vAlign w:val="center"/>
          </w:tcPr>
          <w:p w:rsidR="0072766A" w:rsidRPr="00F40382" w:rsidRDefault="00CF3BA5">
            <w:pPr>
              <w:pStyle w:val="a7"/>
              <w:rPr>
                <w:rFonts w:hint="default"/>
              </w:rPr>
            </w:pPr>
            <w:r w:rsidRPr="00F40382">
              <w:t>4</w:t>
            </w:r>
            <w:r w:rsidRPr="00F40382">
              <w:t>个</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通过能力</w:t>
            </w:r>
          </w:p>
        </w:tc>
        <w:tc>
          <w:tcPr>
            <w:tcW w:w="1636" w:type="pct"/>
            <w:shd w:val="clear" w:color="auto" w:fill="auto"/>
            <w:noWrap/>
            <w:vAlign w:val="center"/>
          </w:tcPr>
          <w:p w:rsidR="0072766A" w:rsidRPr="00F40382" w:rsidRDefault="00CF3BA5">
            <w:pPr>
              <w:pStyle w:val="a7"/>
              <w:rPr>
                <w:rFonts w:hint="default"/>
              </w:rPr>
            </w:pPr>
            <w:r w:rsidRPr="00F40382">
              <w:t>-</w:t>
            </w:r>
          </w:p>
        </w:tc>
        <w:tc>
          <w:tcPr>
            <w:tcW w:w="1636" w:type="pct"/>
            <w:shd w:val="clear" w:color="auto" w:fill="auto"/>
            <w:noWrap/>
            <w:vAlign w:val="center"/>
          </w:tcPr>
          <w:p w:rsidR="0072766A" w:rsidRPr="00F40382" w:rsidRDefault="00CF3BA5">
            <w:pPr>
              <w:pStyle w:val="a7"/>
              <w:rPr>
                <w:rFonts w:hint="default"/>
              </w:rPr>
            </w:pPr>
            <w:r w:rsidRPr="00F40382">
              <w:t>160</w:t>
            </w:r>
            <w:r w:rsidRPr="00F40382">
              <w:t>万吨</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功能</w:t>
            </w:r>
          </w:p>
        </w:tc>
        <w:tc>
          <w:tcPr>
            <w:tcW w:w="1636" w:type="pct"/>
            <w:shd w:val="clear" w:color="auto" w:fill="auto"/>
            <w:vAlign w:val="center"/>
          </w:tcPr>
          <w:p w:rsidR="0072766A" w:rsidRPr="00F40382" w:rsidRDefault="00CF3BA5">
            <w:pPr>
              <w:pStyle w:val="a7"/>
              <w:rPr>
                <w:rFonts w:hint="default"/>
              </w:rPr>
            </w:pPr>
            <w:r w:rsidRPr="00F40382">
              <w:t>-</w:t>
            </w:r>
          </w:p>
        </w:tc>
        <w:tc>
          <w:tcPr>
            <w:tcW w:w="1636" w:type="pct"/>
            <w:shd w:val="clear" w:color="auto" w:fill="auto"/>
            <w:vAlign w:val="center"/>
          </w:tcPr>
          <w:p w:rsidR="0072766A" w:rsidRPr="00F40382" w:rsidRDefault="00CF3BA5">
            <w:pPr>
              <w:pStyle w:val="a7"/>
              <w:rPr>
                <w:rFonts w:hint="default"/>
              </w:rPr>
            </w:pPr>
            <w:r w:rsidRPr="00F40382">
              <w:t>通用泊位</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其中：支持保障系统岸线长度</w:t>
            </w:r>
          </w:p>
        </w:tc>
        <w:tc>
          <w:tcPr>
            <w:tcW w:w="1636" w:type="pct"/>
            <w:shd w:val="clear" w:color="auto" w:fill="auto"/>
            <w:noWrap/>
            <w:vAlign w:val="center"/>
          </w:tcPr>
          <w:p w:rsidR="0072766A" w:rsidRPr="00F40382" w:rsidRDefault="00CF3BA5">
            <w:pPr>
              <w:pStyle w:val="a7"/>
              <w:rPr>
                <w:rFonts w:hint="default"/>
              </w:rPr>
            </w:pPr>
            <w:r w:rsidRPr="00F40382">
              <w:t>-</w:t>
            </w:r>
          </w:p>
        </w:tc>
        <w:tc>
          <w:tcPr>
            <w:tcW w:w="1636" w:type="pct"/>
            <w:shd w:val="clear" w:color="auto" w:fill="auto"/>
            <w:noWrap/>
            <w:vAlign w:val="center"/>
          </w:tcPr>
          <w:p w:rsidR="0072766A" w:rsidRPr="00F40382" w:rsidRDefault="00CF3BA5">
            <w:pPr>
              <w:pStyle w:val="a7"/>
              <w:rPr>
                <w:rFonts w:hint="default"/>
              </w:rPr>
            </w:pPr>
            <w:r w:rsidRPr="00F40382">
              <w:t>-</w:t>
            </w:r>
          </w:p>
        </w:tc>
      </w:tr>
    </w:tbl>
    <w:p w:rsidR="0072766A" w:rsidRPr="00F40382" w:rsidRDefault="00CF3BA5">
      <w:pPr>
        <w:ind w:firstLine="480"/>
      </w:pPr>
      <w:r w:rsidRPr="00F40382">
        <w:rPr>
          <w:rFonts w:hint="eastAsia"/>
        </w:rPr>
        <w:lastRenderedPageBreak/>
        <w:t>（</w:t>
      </w:r>
      <w:r w:rsidRPr="00F40382">
        <w:rPr>
          <w:rFonts w:hint="eastAsia"/>
        </w:rPr>
        <w:t>3</w:t>
      </w:r>
      <w:r w:rsidRPr="00F40382">
        <w:rPr>
          <w:rFonts w:hint="eastAsia"/>
        </w:rPr>
        <w:t>）来安港区汊河集作业区</w:t>
      </w:r>
    </w:p>
    <w:p w:rsidR="0072766A" w:rsidRPr="00F40382" w:rsidRDefault="00CF3BA5">
      <w:pPr>
        <w:ind w:firstLine="480"/>
      </w:pPr>
      <w:r w:rsidRPr="00F40382">
        <w:rPr>
          <w:rFonts w:hint="eastAsia"/>
        </w:rPr>
        <w:t>为了推进顶山汊河一体化发展，优化港口与城市开发关系，本次汊河集作业区调整主要将汊河集作业区的原规划岸线调整至现状汊河港码头下游约</w:t>
      </w:r>
      <w:r w:rsidRPr="00F40382">
        <w:rPr>
          <w:rFonts w:hint="eastAsia"/>
        </w:rPr>
        <w:t>5.5km</w:t>
      </w:r>
      <w:r w:rsidRPr="00F40382">
        <w:rPr>
          <w:rFonts w:hint="eastAsia"/>
        </w:rPr>
        <w:t>（滁河左岸，距马汊河口约</w:t>
      </w:r>
      <w:r w:rsidRPr="00F40382">
        <w:rPr>
          <w:rFonts w:hint="eastAsia"/>
        </w:rPr>
        <w:t>450m</w:t>
      </w:r>
      <w:r w:rsidRPr="00F40382">
        <w:rPr>
          <w:rFonts w:hint="eastAsia"/>
        </w:rPr>
        <w:t>），调整前后岸线总长保持不变。</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4</w:t>
      </w:r>
      <w:r w:rsidRPr="00F40382">
        <w:fldChar w:fldCharType="end"/>
      </w:r>
      <w:r w:rsidRPr="00F40382">
        <w:rPr>
          <w:rFonts w:hint="eastAsia"/>
        </w:rPr>
        <w:t xml:space="preserve">  </w:t>
      </w:r>
      <w:r w:rsidRPr="00F40382">
        <w:rPr>
          <w:rFonts w:hint="eastAsia"/>
        </w:rPr>
        <w:t>汊河集作业区调整前后对比表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8"/>
        <w:gridCol w:w="2788"/>
      </w:tblGrid>
      <w:tr w:rsidR="0072766A" w:rsidRPr="00F40382">
        <w:trPr>
          <w:trHeight w:val="340"/>
        </w:trPr>
        <w:tc>
          <w:tcPr>
            <w:tcW w:w="1728" w:type="pc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t>调整前后</w:t>
            </w:r>
          </w:p>
          <w:p w:rsidR="0072766A" w:rsidRPr="00F40382" w:rsidRDefault="00CF3BA5">
            <w:pPr>
              <w:pStyle w:val="a7"/>
              <w:jc w:val="left"/>
              <w:rPr>
                <w:rFonts w:hint="default"/>
              </w:rPr>
            </w:pPr>
            <w:r w:rsidRPr="00F40382">
              <w:t>对比项目</w:t>
            </w:r>
          </w:p>
        </w:tc>
        <w:tc>
          <w:tcPr>
            <w:tcW w:w="1636" w:type="pct"/>
            <w:shd w:val="clear" w:color="auto" w:fill="auto"/>
            <w:noWrap/>
            <w:vAlign w:val="center"/>
          </w:tcPr>
          <w:p w:rsidR="0072766A" w:rsidRPr="00F40382" w:rsidRDefault="00CF3BA5">
            <w:pPr>
              <w:pStyle w:val="a7"/>
              <w:rPr>
                <w:rFonts w:hint="default"/>
              </w:rPr>
            </w:pPr>
            <w:r w:rsidRPr="00F40382">
              <w:t>调整前</w:t>
            </w:r>
          </w:p>
        </w:tc>
        <w:tc>
          <w:tcPr>
            <w:tcW w:w="1636" w:type="pct"/>
            <w:shd w:val="clear" w:color="auto" w:fill="auto"/>
            <w:noWrap/>
            <w:vAlign w:val="center"/>
          </w:tcPr>
          <w:p w:rsidR="0072766A" w:rsidRPr="00F40382" w:rsidRDefault="00CF3BA5">
            <w:pPr>
              <w:pStyle w:val="a7"/>
              <w:rPr>
                <w:rFonts w:hint="default"/>
              </w:rPr>
            </w:pPr>
            <w:r w:rsidRPr="00F40382">
              <w:t>调整后</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作业区岸线长度</w:t>
            </w:r>
          </w:p>
        </w:tc>
        <w:tc>
          <w:tcPr>
            <w:tcW w:w="1636" w:type="pct"/>
            <w:shd w:val="clear" w:color="auto" w:fill="auto"/>
            <w:noWrap/>
            <w:vAlign w:val="center"/>
          </w:tcPr>
          <w:p w:rsidR="0072766A" w:rsidRPr="00F40382" w:rsidRDefault="00CF3BA5">
            <w:pPr>
              <w:pStyle w:val="a7"/>
              <w:rPr>
                <w:rFonts w:hint="default"/>
              </w:rPr>
            </w:pPr>
            <w:r w:rsidRPr="00F40382">
              <w:t>1867</w:t>
            </w:r>
            <w:r w:rsidRPr="00F40382">
              <w:t>米</w:t>
            </w:r>
          </w:p>
        </w:tc>
        <w:tc>
          <w:tcPr>
            <w:tcW w:w="1636" w:type="pct"/>
            <w:shd w:val="clear" w:color="auto" w:fill="auto"/>
            <w:noWrap/>
            <w:vAlign w:val="center"/>
          </w:tcPr>
          <w:p w:rsidR="0072766A" w:rsidRPr="00F40382" w:rsidRDefault="00CF3BA5">
            <w:pPr>
              <w:pStyle w:val="a7"/>
              <w:rPr>
                <w:rFonts w:hint="default"/>
              </w:rPr>
            </w:pPr>
            <w:r w:rsidRPr="00F40382">
              <w:t>1867</w:t>
            </w:r>
            <w:r w:rsidRPr="00F40382">
              <w:t>米</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货运泊位个数</w:t>
            </w:r>
          </w:p>
        </w:tc>
        <w:tc>
          <w:tcPr>
            <w:tcW w:w="1636" w:type="pct"/>
            <w:shd w:val="clear" w:color="auto" w:fill="auto"/>
            <w:noWrap/>
            <w:vAlign w:val="center"/>
          </w:tcPr>
          <w:p w:rsidR="0072766A" w:rsidRPr="00F40382" w:rsidRDefault="00CF3BA5">
            <w:pPr>
              <w:pStyle w:val="a7"/>
              <w:rPr>
                <w:rFonts w:hint="default"/>
              </w:rPr>
            </w:pPr>
            <w:r w:rsidRPr="00F40382">
              <w:t>15</w:t>
            </w:r>
            <w:r w:rsidRPr="00F40382">
              <w:t>个</w:t>
            </w:r>
          </w:p>
        </w:tc>
        <w:tc>
          <w:tcPr>
            <w:tcW w:w="1636" w:type="pct"/>
            <w:shd w:val="clear" w:color="auto" w:fill="auto"/>
            <w:noWrap/>
            <w:vAlign w:val="center"/>
          </w:tcPr>
          <w:p w:rsidR="0072766A" w:rsidRPr="00F40382" w:rsidRDefault="00CF3BA5">
            <w:pPr>
              <w:pStyle w:val="a7"/>
              <w:rPr>
                <w:rFonts w:hint="default"/>
              </w:rPr>
            </w:pPr>
            <w:r w:rsidRPr="00F40382">
              <w:t>14</w:t>
            </w:r>
            <w:r w:rsidRPr="00F40382">
              <w:t>个</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通过能力</w:t>
            </w:r>
          </w:p>
        </w:tc>
        <w:tc>
          <w:tcPr>
            <w:tcW w:w="1636" w:type="pct"/>
            <w:shd w:val="clear" w:color="auto" w:fill="auto"/>
            <w:noWrap/>
            <w:vAlign w:val="center"/>
          </w:tcPr>
          <w:p w:rsidR="0072766A" w:rsidRPr="00F40382" w:rsidRDefault="00CF3BA5">
            <w:pPr>
              <w:pStyle w:val="a7"/>
              <w:rPr>
                <w:rFonts w:hint="default"/>
              </w:rPr>
            </w:pPr>
            <w:r w:rsidRPr="00F40382">
              <w:t>766</w:t>
            </w:r>
            <w:r w:rsidRPr="00F40382">
              <w:t>万吨</w:t>
            </w:r>
          </w:p>
        </w:tc>
        <w:tc>
          <w:tcPr>
            <w:tcW w:w="1636" w:type="pct"/>
            <w:shd w:val="clear" w:color="auto" w:fill="auto"/>
            <w:noWrap/>
            <w:vAlign w:val="center"/>
          </w:tcPr>
          <w:p w:rsidR="0072766A" w:rsidRPr="00F40382" w:rsidRDefault="00DD0B83">
            <w:pPr>
              <w:pStyle w:val="a7"/>
              <w:rPr>
                <w:rFonts w:hint="default"/>
              </w:rPr>
            </w:pPr>
            <w:r w:rsidRPr="00F40382">
              <w:rPr>
                <w:rFonts w:hint="default"/>
              </w:rPr>
              <w:t>740</w:t>
            </w:r>
            <w:r w:rsidRPr="00F40382">
              <w:t>万吨（含</w:t>
            </w:r>
            <w:r w:rsidRPr="00F40382">
              <w:t>1</w:t>
            </w:r>
            <w:r w:rsidRPr="00F40382">
              <w:t>万</w:t>
            </w:r>
            <w:r w:rsidRPr="00F40382">
              <w:t>TEU</w:t>
            </w:r>
            <w:r w:rsidRPr="00F40382">
              <w:t>）</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功能</w:t>
            </w:r>
          </w:p>
        </w:tc>
        <w:tc>
          <w:tcPr>
            <w:tcW w:w="1636" w:type="pct"/>
            <w:shd w:val="clear" w:color="auto" w:fill="auto"/>
            <w:vAlign w:val="center"/>
          </w:tcPr>
          <w:p w:rsidR="0072766A" w:rsidRPr="00F40382" w:rsidRDefault="00CF3BA5">
            <w:pPr>
              <w:pStyle w:val="a7"/>
              <w:rPr>
                <w:rFonts w:hint="default"/>
              </w:rPr>
            </w:pPr>
            <w:r w:rsidRPr="00F40382">
              <w:t>通用泊位</w:t>
            </w:r>
          </w:p>
        </w:tc>
        <w:tc>
          <w:tcPr>
            <w:tcW w:w="1636" w:type="pct"/>
            <w:shd w:val="clear" w:color="auto" w:fill="auto"/>
            <w:vAlign w:val="center"/>
          </w:tcPr>
          <w:p w:rsidR="0072766A" w:rsidRPr="00F40382" w:rsidRDefault="00CF3BA5">
            <w:pPr>
              <w:pStyle w:val="a7"/>
              <w:rPr>
                <w:rFonts w:hint="default"/>
              </w:rPr>
            </w:pPr>
            <w:r w:rsidRPr="00F40382">
              <w:t>通用泊位</w:t>
            </w:r>
          </w:p>
        </w:tc>
      </w:tr>
      <w:tr w:rsidR="0072766A" w:rsidRPr="00F40382">
        <w:trPr>
          <w:trHeight w:val="340"/>
        </w:trPr>
        <w:tc>
          <w:tcPr>
            <w:tcW w:w="1728" w:type="pct"/>
            <w:shd w:val="clear" w:color="auto" w:fill="auto"/>
            <w:noWrap/>
            <w:vAlign w:val="center"/>
          </w:tcPr>
          <w:p w:rsidR="0072766A" w:rsidRPr="00F40382" w:rsidRDefault="00CF3BA5">
            <w:pPr>
              <w:pStyle w:val="a7"/>
              <w:rPr>
                <w:rFonts w:hint="default"/>
              </w:rPr>
            </w:pPr>
            <w:r w:rsidRPr="00F40382">
              <w:t>其中：支持保障系统岸线长度</w:t>
            </w:r>
          </w:p>
        </w:tc>
        <w:tc>
          <w:tcPr>
            <w:tcW w:w="1636" w:type="pct"/>
            <w:shd w:val="clear" w:color="auto" w:fill="auto"/>
            <w:noWrap/>
            <w:vAlign w:val="center"/>
          </w:tcPr>
          <w:p w:rsidR="0072766A" w:rsidRPr="00F40382" w:rsidRDefault="00CF3BA5">
            <w:pPr>
              <w:pStyle w:val="a7"/>
              <w:rPr>
                <w:rFonts w:hint="default"/>
              </w:rPr>
            </w:pPr>
            <w:r w:rsidRPr="00F40382">
              <w:t>200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200</w:t>
            </w:r>
            <w:r w:rsidRPr="00F40382">
              <w:t>米</w:t>
            </w:r>
          </w:p>
        </w:tc>
      </w:tr>
    </w:tbl>
    <w:p w:rsidR="0072766A" w:rsidRPr="00F40382" w:rsidRDefault="00CF3BA5">
      <w:pPr>
        <w:ind w:firstLine="480"/>
      </w:pPr>
      <w:r w:rsidRPr="00F40382">
        <w:rPr>
          <w:rFonts w:hint="eastAsia"/>
        </w:rPr>
        <w:t>（</w:t>
      </w:r>
      <w:r w:rsidRPr="00F40382">
        <w:rPr>
          <w:rFonts w:hint="eastAsia"/>
        </w:rPr>
        <w:t>4</w:t>
      </w:r>
      <w:r w:rsidRPr="00F40382">
        <w:rPr>
          <w:rFonts w:hint="eastAsia"/>
        </w:rPr>
        <w:t>）全椒港区襄河作业区</w:t>
      </w:r>
    </w:p>
    <w:p w:rsidR="0072766A" w:rsidRPr="00F40382" w:rsidRDefault="00CF3BA5">
      <w:pPr>
        <w:ind w:firstLine="480"/>
      </w:pPr>
      <w:r w:rsidRPr="00F40382">
        <w:rPr>
          <w:rFonts w:hint="eastAsia"/>
        </w:rPr>
        <w:t>由于受腹地产业发展发生转移调整至襄河左岸，以及水利工程的建设将占用原规划襄河作业区下游部分岸线，本次襄河作业区调整主要将原规划襄河右岸岸线调整至襄河左岸，岸线长度由原来的</w:t>
      </w:r>
      <w:r w:rsidRPr="00F40382">
        <w:t>2280m</w:t>
      </w:r>
      <w:r w:rsidRPr="00F40382">
        <w:rPr>
          <w:rFonts w:hint="eastAsia"/>
        </w:rPr>
        <w:t>调整为</w:t>
      </w:r>
      <w:r w:rsidRPr="00F40382">
        <w:rPr>
          <w:rFonts w:hint="eastAsia"/>
        </w:rPr>
        <w:t>1</w:t>
      </w:r>
      <w:r w:rsidR="0050068C" w:rsidRPr="00F40382">
        <w:t>3</w:t>
      </w:r>
      <w:r w:rsidRPr="00F40382">
        <w:t>10</w:t>
      </w:r>
      <w:r w:rsidRPr="00F40382">
        <w:rPr>
          <w:rFonts w:hint="eastAsia"/>
        </w:rPr>
        <w:t>m</w:t>
      </w:r>
      <w:r w:rsidR="0017488E" w:rsidRPr="00F40382">
        <w:rPr>
          <w:rFonts w:hint="eastAsia"/>
        </w:rPr>
        <w:t>，调整前后岸线总长减少</w:t>
      </w:r>
      <w:r w:rsidR="0017488E" w:rsidRPr="00F40382">
        <w:t>970</w:t>
      </w:r>
      <w:r w:rsidR="0017488E" w:rsidRPr="00F40382">
        <w:rPr>
          <w:rFonts w:hint="eastAsia"/>
        </w:rPr>
        <w:t>m</w:t>
      </w:r>
      <w:r w:rsidR="0017488E" w:rsidRPr="00F40382">
        <w:rPr>
          <w:rFonts w:hint="eastAsia"/>
        </w:rPr>
        <w:t>。</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5</w:t>
      </w:r>
      <w:r w:rsidRPr="00F40382">
        <w:fldChar w:fldCharType="end"/>
      </w:r>
      <w:r w:rsidRPr="00F40382">
        <w:rPr>
          <w:rFonts w:hint="eastAsia"/>
        </w:rPr>
        <w:t xml:space="preserve">  </w:t>
      </w:r>
      <w:r w:rsidRPr="00F40382">
        <w:rPr>
          <w:rFonts w:hint="eastAsia"/>
        </w:rPr>
        <w:t>襄河作业区调整前后对比表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8"/>
        <w:gridCol w:w="2788"/>
      </w:tblGrid>
      <w:tr w:rsidR="0072766A" w:rsidRPr="00F40382">
        <w:trPr>
          <w:trHeight w:val="340"/>
        </w:trPr>
        <w:tc>
          <w:tcPr>
            <w:tcW w:w="1728" w:type="pc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t>调整前后</w:t>
            </w:r>
          </w:p>
          <w:p w:rsidR="0072766A" w:rsidRPr="00F40382" w:rsidRDefault="00CF3BA5">
            <w:pPr>
              <w:pStyle w:val="a7"/>
              <w:jc w:val="left"/>
              <w:rPr>
                <w:rFonts w:hint="default"/>
              </w:rPr>
            </w:pPr>
            <w:r w:rsidRPr="00F40382">
              <w:t>对比项目</w:t>
            </w:r>
          </w:p>
        </w:tc>
        <w:tc>
          <w:tcPr>
            <w:tcW w:w="1636" w:type="pct"/>
            <w:shd w:val="clear" w:color="auto" w:fill="auto"/>
            <w:noWrap/>
            <w:vAlign w:val="center"/>
          </w:tcPr>
          <w:p w:rsidR="0072766A" w:rsidRPr="00F40382" w:rsidRDefault="00CF3BA5">
            <w:pPr>
              <w:pStyle w:val="a7"/>
              <w:rPr>
                <w:rFonts w:hint="default"/>
              </w:rPr>
            </w:pPr>
            <w:r w:rsidRPr="00F40382">
              <w:t>调整前</w:t>
            </w:r>
          </w:p>
        </w:tc>
        <w:tc>
          <w:tcPr>
            <w:tcW w:w="1636" w:type="pct"/>
            <w:shd w:val="clear" w:color="auto" w:fill="auto"/>
            <w:noWrap/>
            <w:vAlign w:val="center"/>
          </w:tcPr>
          <w:p w:rsidR="0072766A" w:rsidRPr="00F40382" w:rsidRDefault="00CF3BA5">
            <w:pPr>
              <w:pStyle w:val="a7"/>
              <w:rPr>
                <w:rFonts w:hint="default"/>
              </w:rPr>
            </w:pPr>
            <w:r w:rsidRPr="00F40382">
              <w:t>调整后</w:t>
            </w:r>
          </w:p>
        </w:tc>
      </w:tr>
      <w:tr w:rsidR="0050068C" w:rsidRPr="00F40382">
        <w:trPr>
          <w:trHeight w:val="340"/>
        </w:trPr>
        <w:tc>
          <w:tcPr>
            <w:tcW w:w="1728" w:type="pct"/>
            <w:shd w:val="clear" w:color="auto" w:fill="auto"/>
            <w:noWrap/>
            <w:vAlign w:val="center"/>
          </w:tcPr>
          <w:p w:rsidR="0050068C" w:rsidRPr="00F40382" w:rsidRDefault="0050068C" w:rsidP="0050068C">
            <w:pPr>
              <w:pStyle w:val="a7"/>
              <w:rPr>
                <w:rFonts w:hint="default"/>
              </w:rPr>
            </w:pPr>
            <w:r w:rsidRPr="00F40382">
              <w:t>作业区岸线长度</w:t>
            </w:r>
          </w:p>
        </w:tc>
        <w:tc>
          <w:tcPr>
            <w:tcW w:w="1636" w:type="pct"/>
            <w:shd w:val="clear" w:color="auto" w:fill="auto"/>
            <w:noWrap/>
            <w:vAlign w:val="center"/>
          </w:tcPr>
          <w:p w:rsidR="0050068C" w:rsidRPr="00F40382" w:rsidRDefault="0050068C" w:rsidP="0050068C">
            <w:pPr>
              <w:pStyle w:val="a7"/>
              <w:rPr>
                <w:rFonts w:hint="default"/>
              </w:rPr>
            </w:pPr>
            <w:r w:rsidRPr="00F40382">
              <w:t>2280</w:t>
            </w:r>
            <w:r w:rsidRPr="00F40382">
              <w:t>米</w:t>
            </w:r>
          </w:p>
        </w:tc>
        <w:tc>
          <w:tcPr>
            <w:tcW w:w="1636" w:type="pct"/>
            <w:shd w:val="clear" w:color="auto" w:fill="auto"/>
            <w:noWrap/>
            <w:vAlign w:val="center"/>
          </w:tcPr>
          <w:p w:rsidR="0050068C" w:rsidRPr="00F40382" w:rsidRDefault="0050068C" w:rsidP="0050068C">
            <w:pPr>
              <w:pStyle w:val="a7"/>
              <w:rPr>
                <w:rFonts w:hint="default"/>
              </w:rPr>
            </w:pPr>
            <w:r w:rsidRPr="00F40382">
              <w:t>1310</w:t>
            </w:r>
            <w:r w:rsidRPr="00F40382">
              <w:t>米</w:t>
            </w:r>
          </w:p>
        </w:tc>
      </w:tr>
      <w:tr w:rsidR="0050068C" w:rsidRPr="00F40382">
        <w:trPr>
          <w:trHeight w:val="340"/>
        </w:trPr>
        <w:tc>
          <w:tcPr>
            <w:tcW w:w="1728" w:type="pct"/>
            <w:shd w:val="clear" w:color="auto" w:fill="auto"/>
            <w:noWrap/>
            <w:vAlign w:val="center"/>
          </w:tcPr>
          <w:p w:rsidR="0050068C" w:rsidRPr="00F40382" w:rsidRDefault="0050068C" w:rsidP="0050068C">
            <w:pPr>
              <w:pStyle w:val="a7"/>
              <w:rPr>
                <w:rFonts w:hint="default"/>
              </w:rPr>
            </w:pPr>
            <w:r w:rsidRPr="00F40382">
              <w:t>货运泊位个数</w:t>
            </w:r>
          </w:p>
        </w:tc>
        <w:tc>
          <w:tcPr>
            <w:tcW w:w="1636" w:type="pct"/>
            <w:shd w:val="clear" w:color="auto" w:fill="auto"/>
            <w:noWrap/>
            <w:vAlign w:val="center"/>
          </w:tcPr>
          <w:p w:rsidR="0050068C" w:rsidRPr="00F40382" w:rsidRDefault="0050068C" w:rsidP="0050068C">
            <w:pPr>
              <w:pStyle w:val="a7"/>
              <w:rPr>
                <w:rFonts w:hint="default"/>
              </w:rPr>
            </w:pPr>
            <w:r w:rsidRPr="00F40382">
              <w:t>26</w:t>
            </w:r>
            <w:r w:rsidRPr="00F40382">
              <w:t>个</w:t>
            </w:r>
          </w:p>
        </w:tc>
        <w:tc>
          <w:tcPr>
            <w:tcW w:w="1636" w:type="pct"/>
            <w:shd w:val="clear" w:color="auto" w:fill="auto"/>
            <w:noWrap/>
            <w:vAlign w:val="center"/>
          </w:tcPr>
          <w:p w:rsidR="0050068C" w:rsidRPr="00F40382" w:rsidRDefault="0050068C" w:rsidP="0050068C">
            <w:pPr>
              <w:pStyle w:val="a7"/>
              <w:rPr>
                <w:rFonts w:hint="default"/>
              </w:rPr>
            </w:pPr>
            <w:r w:rsidRPr="00F40382">
              <w:t>12</w:t>
            </w:r>
            <w:r w:rsidRPr="00F40382">
              <w:t>个</w:t>
            </w:r>
          </w:p>
        </w:tc>
      </w:tr>
      <w:tr w:rsidR="0050068C" w:rsidRPr="00F40382">
        <w:trPr>
          <w:trHeight w:val="340"/>
        </w:trPr>
        <w:tc>
          <w:tcPr>
            <w:tcW w:w="1728" w:type="pct"/>
            <w:shd w:val="clear" w:color="auto" w:fill="auto"/>
            <w:noWrap/>
            <w:vAlign w:val="center"/>
          </w:tcPr>
          <w:p w:rsidR="0050068C" w:rsidRPr="00F40382" w:rsidRDefault="0050068C" w:rsidP="0050068C">
            <w:pPr>
              <w:pStyle w:val="a7"/>
              <w:rPr>
                <w:rFonts w:hint="default"/>
              </w:rPr>
            </w:pPr>
            <w:r w:rsidRPr="00F40382">
              <w:t>通过能力</w:t>
            </w:r>
          </w:p>
        </w:tc>
        <w:tc>
          <w:tcPr>
            <w:tcW w:w="1636" w:type="pct"/>
            <w:shd w:val="clear" w:color="auto" w:fill="auto"/>
            <w:noWrap/>
            <w:vAlign w:val="center"/>
          </w:tcPr>
          <w:p w:rsidR="0050068C" w:rsidRPr="00F40382" w:rsidRDefault="0050068C" w:rsidP="0050068C">
            <w:pPr>
              <w:pStyle w:val="a7"/>
              <w:rPr>
                <w:rFonts w:hint="default"/>
              </w:rPr>
            </w:pPr>
            <w:r w:rsidRPr="00F40382">
              <w:t>1040</w:t>
            </w:r>
            <w:r w:rsidRPr="00F40382">
              <w:t>万吨</w:t>
            </w:r>
          </w:p>
        </w:tc>
        <w:tc>
          <w:tcPr>
            <w:tcW w:w="1636" w:type="pct"/>
            <w:shd w:val="clear" w:color="auto" w:fill="auto"/>
            <w:noWrap/>
            <w:vAlign w:val="center"/>
          </w:tcPr>
          <w:p w:rsidR="0050068C" w:rsidRPr="00F40382" w:rsidRDefault="0050068C" w:rsidP="0050068C">
            <w:pPr>
              <w:pStyle w:val="a7"/>
              <w:rPr>
                <w:rFonts w:hint="default"/>
              </w:rPr>
            </w:pPr>
            <w:r w:rsidRPr="00F40382">
              <w:t>480</w:t>
            </w:r>
            <w:r w:rsidRPr="00F40382">
              <w:t>万吨</w:t>
            </w:r>
          </w:p>
        </w:tc>
      </w:tr>
      <w:tr w:rsidR="0050068C" w:rsidRPr="00F40382">
        <w:trPr>
          <w:trHeight w:val="340"/>
        </w:trPr>
        <w:tc>
          <w:tcPr>
            <w:tcW w:w="1728" w:type="pct"/>
            <w:shd w:val="clear" w:color="auto" w:fill="auto"/>
            <w:noWrap/>
            <w:vAlign w:val="center"/>
          </w:tcPr>
          <w:p w:rsidR="0050068C" w:rsidRPr="00F40382" w:rsidRDefault="0050068C" w:rsidP="0050068C">
            <w:pPr>
              <w:pStyle w:val="a7"/>
              <w:rPr>
                <w:rFonts w:hint="default"/>
              </w:rPr>
            </w:pPr>
            <w:r w:rsidRPr="00F40382">
              <w:t>功能</w:t>
            </w:r>
          </w:p>
        </w:tc>
        <w:tc>
          <w:tcPr>
            <w:tcW w:w="1636" w:type="pct"/>
            <w:shd w:val="clear" w:color="auto" w:fill="auto"/>
            <w:vAlign w:val="center"/>
          </w:tcPr>
          <w:p w:rsidR="0050068C" w:rsidRPr="00F40382" w:rsidRDefault="0050068C" w:rsidP="0050068C">
            <w:pPr>
              <w:pStyle w:val="a7"/>
              <w:rPr>
                <w:rFonts w:hint="default"/>
              </w:rPr>
            </w:pPr>
            <w:r w:rsidRPr="00F40382">
              <w:t>通用泊位</w:t>
            </w:r>
          </w:p>
        </w:tc>
        <w:tc>
          <w:tcPr>
            <w:tcW w:w="1636" w:type="pct"/>
            <w:shd w:val="clear" w:color="auto" w:fill="auto"/>
            <w:vAlign w:val="center"/>
          </w:tcPr>
          <w:p w:rsidR="0050068C" w:rsidRPr="00F40382" w:rsidRDefault="0050068C" w:rsidP="0050068C">
            <w:pPr>
              <w:pStyle w:val="a7"/>
              <w:rPr>
                <w:rFonts w:hint="default"/>
              </w:rPr>
            </w:pPr>
            <w:r w:rsidRPr="00F40382">
              <w:t>通用泊位</w:t>
            </w:r>
          </w:p>
        </w:tc>
      </w:tr>
      <w:tr w:rsidR="0050068C" w:rsidRPr="00F40382">
        <w:trPr>
          <w:trHeight w:val="340"/>
        </w:trPr>
        <w:tc>
          <w:tcPr>
            <w:tcW w:w="1728" w:type="pct"/>
            <w:shd w:val="clear" w:color="auto" w:fill="auto"/>
            <w:noWrap/>
            <w:vAlign w:val="center"/>
          </w:tcPr>
          <w:p w:rsidR="0050068C" w:rsidRPr="00F40382" w:rsidRDefault="0050068C" w:rsidP="0050068C">
            <w:pPr>
              <w:pStyle w:val="a7"/>
              <w:rPr>
                <w:rFonts w:hint="default"/>
              </w:rPr>
            </w:pPr>
            <w:r w:rsidRPr="00F40382">
              <w:t>其中：支持保障系统岸线长度</w:t>
            </w:r>
          </w:p>
        </w:tc>
        <w:tc>
          <w:tcPr>
            <w:tcW w:w="1636" w:type="pct"/>
            <w:shd w:val="clear" w:color="auto" w:fill="auto"/>
            <w:noWrap/>
            <w:vAlign w:val="center"/>
          </w:tcPr>
          <w:p w:rsidR="0050068C" w:rsidRPr="00F40382" w:rsidRDefault="0050068C" w:rsidP="0050068C">
            <w:pPr>
              <w:pStyle w:val="a7"/>
              <w:rPr>
                <w:rFonts w:hint="default"/>
              </w:rPr>
            </w:pPr>
            <w:r w:rsidRPr="00F40382">
              <w:t>200</w:t>
            </w:r>
            <w:r w:rsidRPr="00F40382">
              <w:t>米</w:t>
            </w:r>
          </w:p>
        </w:tc>
        <w:tc>
          <w:tcPr>
            <w:tcW w:w="1636" w:type="pct"/>
            <w:shd w:val="clear" w:color="auto" w:fill="auto"/>
            <w:noWrap/>
            <w:vAlign w:val="center"/>
          </w:tcPr>
          <w:p w:rsidR="0050068C" w:rsidRPr="00F40382" w:rsidRDefault="0050068C" w:rsidP="0050068C">
            <w:pPr>
              <w:pStyle w:val="a7"/>
              <w:rPr>
                <w:rFonts w:hint="default"/>
              </w:rPr>
            </w:pPr>
            <w:r w:rsidRPr="00F40382">
              <w:t>200</w:t>
            </w:r>
            <w:r w:rsidRPr="00F40382">
              <w:t>米</w:t>
            </w:r>
          </w:p>
        </w:tc>
      </w:tr>
    </w:tbl>
    <w:p w:rsidR="0072766A" w:rsidRPr="00F40382" w:rsidRDefault="00CF3BA5">
      <w:pPr>
        <w:ind w:firstLine="480"/>
      </w:pPr>
      <w:r w:rsidRPr="00F40382">
        <w:rPr>
          <w:rFonts w:hint="eastAsia"/>
        </w:rPr>
        <w:t>（</w:t>
      </w:r>
      <w:r w:rsidRPr="00F40382">
        <w:t>5</w:t>
      </w:r>
      <w:r w:rsidRPr="00F40382">
        <w:rPr>
          <w:rFonts w:hint="eastAsia"/>
        </w:rPr>
        <w:t>）凤阳港区顾台子作业区</w:t>
      </w:r>
    </w:p>
    <w:p w:rsidR="0072766A" w:rsidRPr="00F40382" w:rsidRDefault="00CF3BA5">
      <w:pPr>
        <w:ind w:firstLine="480"/>
      </w:pPr>
      <w:r w:rsidRPr="00F40382">
        <w:rPr>
          <w:rFonts w:hint="eastAsia"/>
        </w:rPr>
        <w:t>由于现状通达物流码头上游为支持保障岸线，规划货运泊位区与现状码头泊位区未连片布置，因现状港口企业运输需求增大，需扩大规模，同时由于环保政策对码头水质监控的相关要求，将顾台水质监测站调整下移。考虑到岸线集约化利用、港口规模化发展以及环境保护等相关因素，以便作业区规划形成整体，满足未来码头改扩建及新建需要，本次顾台子作业区调整主要对岸线位置及泊位布置进行优化调整，将支持保障岸线调整至通用泊位区上游，岸线长度为</w:t>
      </w:r>
      <w:r w:rsidRPr="00F40382">
        <w:t>3615m</w:t>
      </w:r>
      <w:r w:rsidRPr="00F40382">
        <w:rPr>
          <w:rFonts w:hint="eastAsia"/>
        </w:rPr>
        <w:t>，货运泊位增多</w:t>
      </w:r>
      <w:r w:rsidRPr="00F40382">
        <w:rPr>
          <w:rFonts w:hint="eastAsia"/>
        </w:rPr>
        <w:t>5</w:t>
      </w:r>
      <w:r w:rsidRPr="00F40382">
        <w:rPr>
          <w:rFonts w:hint="eastAsia"/>
        </w:rPr>
        <w:t>个，通过能力增加</w:t>
      </w:r>
      <w:r w:rsidRPr="00F40382">
        <w:rPr>
          <w:rFonts w:hint="eastAsia"/>
        </w:rPr>
        <w:t>360</w:t>
      </w:r>
      <w:r w:rsidRPr="00F40382">
        <w:rPr>
          <w:rFonts w:hint="eastAsia"/>
        </w:rPr>
        <w:t>万吨。</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6</w:t>
      </w:r>
      <w:r w:rsidRPr="00F40382">
        <w:fldChar w:fldCharType="end"/>
      </w:r>
      <w:r w:rsidRPr="00F40382">
        <w:rPr>
          <w:rFonts w:hint="eastAsia"/>
        </w:rPr>
        <w:t xml:space="preserve">  </w:t>
      </w:r>
      <w:r w:rsidRPr="00F40382">
        <w:rPr>
          <w:rFonts w:hint="eastAsia"/>
        </w:rPr>
        <w:t>顾台子作业区调整前后对比表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8"/>
        <w:gridCol w:w="2788"/>
      </w:tblGrid>
      <w:tr w:rsidR="0072766A" w:rsidRPr="00F40382">
        <w:trPr>
          <w:trHeight w:val="300"/>
        </w:trPr>
        <w:tc>
          <w:tcPr>
            <w:tcW w:w="1728" w:type="pc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lastRenderedPageBreak/>
              <w:t>调整前后</w:t>
            </w:r>
          </w:p>
          <w:p w:rsidR="0072766A" w:rsidRPr="00F40382" w:rsidRDefault="00CF3BA5">
            <w:pPr>
              <w:pStyle w:val="a7"/>
              <w:jc w:val="left"/>
              <w:rPr>
                <w:rFonts w:hint="default"/>
              </w:rPr>
            </w:pPr>
            <w:r w:rsidRPr="00F40382">
              <w:t>对比项目</w:t>
            </w:r>
          </w:p>
        </w:tc>
        <w:tc>
          <w:tcPr>
            <w:tcW w:w="1636" w:type="pct"/>
            <w:shd w:val="clear" w:color="auto" w:fill="auto"/>
            <w:noWrap/>
            <w:vAlign w:val="center"/>
          </w:tcPr>
          <w:p w:rsidR="0072766A" w:rsidRPr="00F40382" w:rsidRDefault="00CF3BA5">
            <w:pPr>
              <w:pStyle w:val="a7"/>
              <w:rPr>
                <w:rFonts w:hint="default"/>
              </w:rPr>
            </w:pPr>
            <w:r w:rsidRPr="00F40382">
              <w:t>调整前</w:t>
            </w:r>
          </w:p>
        </w:tc>
        <w:tc>
          <w:tcPr>
            <w:tcW w:w="1636" w:type="pct"/>
            <w:shd w:val="clear" w:color="auto" w:fill="auto"/>
            <w:noWrap/>
            <w:vAlign w:val="center"/>
          </w:tcPr>
          <w:p w:rsidR="0072766A" w:rsidRPr="00F40382" w:rsidRDefault="00CF3BA5">
            <w:pPr>
              <w:pStyle w:val="a7"/>
              <w:rPr>
                <w:rFonts w:hint="default"/>
              </w:rPr>
            </w:pPr>
            <w:r w:rsidRPr="00F40382">
              <w:t>调整后</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作业区岸线长度</w:t>
            </w:r>
          </w:p>
        </w:tc>
        <w:tc>
          <w:tcPr>
            <w:tcW w:w="1636" w:type="pct"/>
            <w:shd w:val="clear" w:color="auto" w:fill="auto"/>
            <w:noWrap/>
            <w:vAlign w:val="center"/>
          </w:tcPr>
          <w:p w:rsidR="0072766A" w:rsidRPr="00F40382" w:rsidRDefault="00CF3BA5">
            <w:pPr>
              <w:pStyle w:val="a7"/>
              <w:rPr>
                <w:rFonts w:hint="default"/>
              </w:rPr>
            </w:pPr>
            <w:r w:rsidRPr="00F40382">
              <w:t>3550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3615</w:t>
            </w:r>
            <w:r w:rsidRPr="00F40382">
              <w:t>米</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货运泊位个数</w:t>
            </w:r>
          </w:p>
        </w:tc>
        <w:tc>
          <w:tcPr>
            <w:tcW w:w="1636" w:type="pct"/>
            <w:shd w:val="clear" w:color="auto" w:fill="auto"/>
            <w:noWrap/>
            <w:vAlign w:val="center"/>
          </w:tcPr>
          <w:p w:rsidR="0072766A" w:rsidRPr="00F40382" w:rsidRDefault="00CF3BA5">
            <w:pPr>
              <w:pStyle w:val="a7"/>
              <w:rPr>
                <w:rFonts w:hint="default"/>
              </w:rPr>
            </w:pPr>
            <w:r w:rsidRPr="00F40382">
              <w:t>27</w:t>
            </w:r>
            <w:r w:rsidRPr="00F40382">
              <w:t>个</w:t>
            </w:r>
          </w:p>
        </w:tc>
        <w:tc>
          <w:tcPr>
            <w:tcW w:w="1636" w:type="pct"/>
            <w:shd w:val="clear" w:color="auto" w:fill="auto"/>
            <w:noWrap/>
            <w:vAlign w:val="center"/>
          </w:tcPr>
          <w:p w:rsidR="0072766A" w:rsidRPr="00F40382" w:rsidRDefault="00CF3BA5">
            <w:pPr>
              <w:pStyle w:val="a7"/>
              <w:rPr>
                <w:rFonts w:hint="default"/>
              </w:rPr>
            </w:pPr>
            <w:r w:rsidRPr="00F40382">
              <w:t>34</w:t>
            </w:r>
            <w:r w:rsidRPr="00F40382">
              <w:t>个</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通过能力</w:t>
            </w:r>
          </w:p>
        </w:tc>
        <w:tc>
          <w:tcPr>
            <w:tcW w:w="1636" w:type="pct"/>
            <w:shd w:val="clear" w:color="auto" w:fill="auto"/>
            <w:noWrap/>
            <w:vAlign w:val="center"/>
          </w:tcPr>
          <w:p w:rsidR="0072766A" w:rsidRPr="00F40382" w:rsidRDefault="00CF3BA5">
            <w:pPr>
              <w:pStyle w:val="a7"/>
              <w:rPr>
                <w:rFonts w:hint="default"/>
              </w:rPr>
            </w:pPr>
            <w:r w:rsidRPr="00F40382">
              <w:t>1535</w:t>
            </w:r>
            <w:r w:rsidRPr="00F40382">
              <w:t>万吨</w:t>
            </w:r>
          </w:p>
        </w:tc>
        <w:tc>
          <w:tcPr>
            <w:tcW w:w="1636" w:type="pct"/>
            <w:shd w:val="clear" w:color="auto" w:fill="auto"/>
            <w:noWrap/>
            <w:vAlign w:val="center"/>
          </w:tcPr>
          <w:p w:rsidR="0072766A" w:rsidRPr="00F40382" w:rsidRDefault="00CF3BA5">
            <w:pPr>
              <w:pStyle w:val="a7"/>
              <w:rPr>
                <w:rFonts w:hint="default"/>
              </w:rPr>
            </w:pPr>
            <w:r w:rsidRPr="00F40382">
              <w:t>1925</w:t>
            </w:r>
            <w:r w:rsidRPr="00F40382">
              <w:t>万吨</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功能</w:t>
            </w:r>
          </w:p>
        </w:tc>
        <w:tc>
          <w:tcPr>
            <w:tcW w:w="1636" w:type="pct"/>
            <w:shd w:val="clear" w:color="auto" w:fill="auto"/>
            <w:vAlign w:val="center"/>
          </w:tcPr>
          <w:p w:rsidR="0072766A" w:rsidRPr="00F40382" w:rsidRDefault="00CF3BA5">
            <w:pPr>
              <w:pStyle w:val="a7"/>
              <w:rPr>
                <w:rFonts w:hint="default"/>
              </w:rPr>
            </w:pPr>
            <w:r w:rsidRPr="00F40382">
              <w:t>通用泊位</w:t>
            </w:r>
          </w:p>
        </w:tc>
        <w:tc>
          <w:tcPr>
            <w:tcW w:w="1636" w:type="pct"/>
            <w:shd w:val="clear" w:color="auto" w:fill="auto"/>
            <w:vAlign w:val="center"/>
          </w:tcPr>
          <w:p w:rsidR="0072766A" w:rsidRPr="00F40382" w:rsidRDefault="00CF3BA5">
            <w:pPr>
              <w:pStyle w:val="a7"/>
              <w:rPr>
                <w:rFonts w:hint="default"/>
              </w:rPr>
            </w:pPr>
            <w:r w:rsidRPr="00F40382">
              <w:t>通用泊位</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其中：支持保障系统岸线长度</w:t>
            </w:r>
          </w:p>
        </w:tc>
        <w:tc>
          <w:tcPr>
            <w:tcW w:w="1636" w:type="pct"/>
            <w:shd w:val="clear" w:color="auto" w:fill="auto"/>
            <w:noWrap/>
            <w:vAlign w:val="center"/>
          </w:tcPr>
          <w:p w:rsidR="0072766A" w:rsidRPr="00F40382" w:rsidRDefault="00CF3BA5">
            <w:pPr>
              <w:pStyle w:val="a7"/>
              <w:rPr>
                <w:rFonts w:hint="default"/>
              </w:rPr>
            </w:pPr>
            <w:r w:rsidRPr="00F40382">
              <w:t>390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390</w:t>
            </w:r>
            <w:r w:rsidRPr="00F40382">
              <w:t>米</w:t>
            </w:r>
          </w:p>
        </w:tc>
      </w:tr>
    </w:tbl>
    <w:p w:rsidR="0072766A" w:rsidRPr="00F40382" w:rsidRDefault="00CF3BA5">
      <w:pPr>
        <w:ind w:firstLine="480"/>
      </w:pPr>
      <w:r w:rsidRPr="00F40382">
        <w:rPr>
          <w:rFonts w:hint="eastAsia"/>
        </w:rPr>
        <w:t>注：原滁州港总规顾台子现状码头岸线统计有误，岸线总长应为</w:t>
      </w:r>
      <w:r w:rsidRPr="00F40382">
        <w:t>3615m</w:t>
      </w:r>
      <w:r w:rsidRPr="00F40382">
        <w:rPr>
          <w:rFonts w:hint="eastAsia"/>
        </w:rPr>
        <w:t>。</w:t>
      </w:r>
    </w:p>
    <w:p w:rsidR="0072766A" w:rsidRPr="00F40382" w:rsidRDefault="00CF3BA5">
      <w:pPr>
        <w:ind w:firstLine="480"/>
      </w:pPr>
      <w:r w:rsidRPr="00F40382">
        <w:rPr>
          <w:rFonts w:hint="eastAsia"/>
        </w:rPr>
        <w:t>（</w:t>
      </w:r>
      <w:r w:rsidRPr="00F40382">
        <w:t>6</w:t>
      </w:r>
      <w:r w:rsidRPr="00F40382">
        <w:rPr>
          <w:rFonts w:hint="eastAsia"/>
        </w:rPr>
        <w:t>）凤阳港区霸王城作业区</w:t>
      </w:r>
    </w:p>
    <w:p w:rsidR="0072766A" w:rsidRPr="00F40382" w:rsidRDefault="00CF3BA5">
      <w:pPr>
        <w:ind w:firstLine="480"/>
      </w:pPr>
      <w:r w:rsidRPr="00F40382">
        <w:rPr>
          <w:rFonts w:hint="eastAsia"/>
        </w:rPr>
        <w:t>近年来腹地产业发展现状以及未来产业规划情况，霸王城作业区腹地企业运输需求不断增加，结合地方经济社会发展需要和当地园区运输需求，本次霸王城作业区调整主要将支持保障岸线功能调整为通用泊位岸线，其他岸线保持不变。</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7</w:t>
      </w:r>
      <w:r w:rsidRPr="00F40382">
        <w:fldChar w:fldCharType="end"/>
      </w:r>
      <w:r w:rsidRPr="00F40382">
        <w:rPr>
          <w:rFonts w:hint="eastAsia"/>
        </w:rPr>
        <w:t xml:space="preserve">  </w:t>
      </w:r>
      <w:r w:rsidRPr="00F40382">
        <w:rPr>
          <w:rFonts w:hint="eastAsia"/>
        </w:rPr>
        <w:t>霸王城作业区调整前后对比表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8"/>
        <w:gridCol w:w="2788"/>
      </w:tblGrid>
      <w:tr w:rsidR="0072766A" w:rsidRPr="00F40382">
        <w:trPr>
          <w:trHeight w:val="300"/>
        </w:trPr>
        <w:tc>
          <w:tcPr>
            <w:tcW w:w="1728" w:type="pc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t>调整前后</w:t>
            </w:r>
          </w:p>
          <w:p w:rsidR="0072766A" w:rsidRPr="00F40382" w:rsidRDefault="00CF3BA5">
            <w:pPr>
              <w:pStyle w:val="a7"/>
              <w:jc w:val="left"/>
              <w:rPr>
                <w:rFonts w:hint="default"/>
              </w:rPr>
            </w:pPr>
            <w:r w:rsidRPr="00F40382">
              <w:t>对比项目</w:t>
            </w:r>
          </w:p>
        </w:tc>
        <w:tc>
          <w:tcPr>
            <w:tcW w:w="1636" w:type="pct"/>
            <w:shd w:val="clear" w:color="auto" w:fill="auto"/>
            <w:noWrap/>
            <w:vAlign w:val="center"/>
          </w:tcPr>
          <w:p w:rsidR="0072766A" w:rsidRPr="00F40382" w:rsidRDefault="00CF3BA5">
            <w:pPr>
              <w:pStyle w:val="a7"/>
              <w:rPr>
                <w:rFonts w:hint="default"/>
              </w:rPr>
            </w:pPr>
            <w:r w:rsidRPr="00F40382">
              <w:t>调整前</w:t>
            </w:r>
          </w:p>
        </w:tc>
        <w:tc>
          <w:tcPr>
            <w:tcW w:w="1636" w:type="pct"/>
            <w:shd w:val="clear" w:color="auto" w:fill="auto"/>
            <w:noWrap/>
            <w:vAlign w:val="center"/>
          </w:tcPr>
          <w:p w:rsidR="0072766A" w:rsidRPr="00F40382" w:rsidRDefault="00CF3BA5">
            <w:pPr>
              <w:pStyle w:val="a7"/>
              <w:rPr>
                <w:rFonts w:hint="default"/>
              </w:rPr>
            </w:pPr>
            <w:r w:rsidRPr="00F40382">
              <w:t>调整后</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作业区岸线长度</w:t>
            </w:r>
          </w:p>
        </w:tc>
        <w:tc>
          <w:tcPr>
            <w:tcW w:w="1636" w:type="pct"/>
            <w:shd w:val="clear" w:color="auto" w:fill="auto"/>
            <w:noWrap/>
            <w:vAlign w:val="center"/>
          </w:tcPr>
          <w:p w:rsidR="0072766A" w:rsidRPr="00F40382" w:rsidRDefault="00CF3BA5">
            <w:pPr>
              <w:pStyle w:val="a7"/>
              <w:rPr>
                <w:rFonts w:hint="default"/>
              </w:rPr>
            </w:pPr>
            <w:r w:rsidRPr="00F40382">
              <w:t>1900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2100</w:t>
            </w:r>
            <w:r w:rsidRPr="00F40382">
              <w:t>米</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货运泊位个数</w:t>
            </w:r>
          </w:p>
        </w:tc>
        <w:tc>
          <w:tcPr>
            <w:tcW w:w="1636" w:type="pct"/>
            <w:shd w:val="clear" w:color="auto" w:fill="auto"/>
            <w:noWrap/>
            <w:vAlign w:val="center"/>
          </w:tcPr>
          <w:p w:rsidR="0072766A" w:rsidRPr="00F40382" w:rsidRDefault="00CF3BA5">
            <w:pPr>
              <w:pStyle w:val="a7"/>
              <w:rPr>
                <w:rFonts w:hint="default"/>
              </w:rPr>
            </w:pPr>
            <w:r w:rsidRPr="00F40382">
              <w:t>53</w:t>
            </w:r>
            <w:r w:rsidRPr="00F40382">
              <w:t>个</w:t>
            </w:r>
          </w:p>
        </w:tc>
        <w:tc>
          <w:tcPr>
            <w:tcW w:w="1636" w:type="pct"/>
            <w:shd w:val="clear" w:color="auto" w:fill="auto"/>
            <w:noWrap/>
            <w:vAlign w:val="center"/>
          </w:tcPr>
          <w:p w:rsidR="0072766A" w:rsidRPr="00F40382" w:rsidRDefault="00CF3BA5">
            <w:pPr>
              <w:pStyle w:val="a7"/>
              <w:rPr>
                <w:rFonts w:hint="default"/>
              </w:rPr>
            </w:pPr>
            <w:r w:rsidRPr="00F40382">
              <w:t>57</w:t>
            </w:r>
            <w:r w:rsidRPr="00F40382">
              <w:t>个</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通过能力</w:t>
            </w:r>
          </w:p>
        </w:tc>
        <w:tc>
          <w:tcPr>
            <w:tcW w:w="1636" w:type="pct"/>
            <w:shd w:val="clear" w:color="auto" w:fill="auto"/>
            <w:noWrap/>
            <w:vAlign w:val="center"/>
          </w:tcPr>
          <w:p w:rsidR="0072766A" w:rsidRPr="00F40382" w:rsidRDefault="00CF3BA5">
            <w:pPr>
              <w:pStyle w:val="a7"/>
              <w:rPr>
                <w:rFonts w:hint="default"/>
              </w:rPr>
            </w:pPr>
            <w:r w:rsidRPr="00F40382">
              <w:t>3156</w:t>
            </w:r>
            <w:r w:rsidRPr="00F40382">
              <w:t>万吨</w:t>
            </w:r>
            <w:r w:rsidR="0017488E" w:rsidRPr="00F40382">
              <w:t>、</w:t>
            </w:r>
            <w:r w:rsidR="0017488E" w:rsidRPr="00F40382">
              <w:t>13.94</w:t>
            </w:r>
            <w:r w:rsidR="0017488E" w:rsidRPr="00F40382">
              <w:t>万</w:t>
            </w:r>
            <w:r w:rsidR="0017488E" w:rsidRPr="00F40382">
              <w:t>TEU</w:t>
            </w:r>
          </w:p>
        </w:tc>
        <w:tc>
          <w:tcPr>
            <w:tcW w:w="1636" w:type="pct"/>
            <w:shd w:val="clear" w:color="auto" w:fill="auto"/>
            <w:noWrap/>
            <w:vAlign w:val="center"/>
          </w:tcPr>
          <w:p w:rsidR="0072766A" w:rsidRPr="00F40382" w:rsidRDefault="00CF3BA5">
            <w:pPr>
              <w:pStyle w:val="a7"/>
              <w:rPr>
                <w:rFonts w:hint="default"/>
              </w:rPr>
            </w:pPr>
            <w:r w:rsidRPr="00F40382">
              <w:t>3618</w:t>
            </w:r>
            <w:r w:rsidRPr="00F40382">
              <w:t>万吨</w:t>
            </w:r>
            <w:r w:rsidR="0017488E" w:rsidRPr="00F40382">
              <w:t>、</w:t>
            </w:r>
            <w:r w:rsidR="0017488E" w:rsidRPr="00F40382">
              <w:t>13.94</w:t>
            </w:r>
            <w:r w:rsidR="0017488E" w:rsidRPr="00F40382">
              <w:t>万</w:t>
            </w:r>
            <w:r w:rsidR="0017488E" w:rsidRPr="00F40382">
              <w:t>TEU</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功能</w:t>
            </w:r>
          </w:p>
        </w:tc>
        <w:tc>
          <w:tcPr>
            <w:tcW w:w="1636" w:type="pct"/>
            <w:shd w:val="clear" w:color="auto" w:fill="auto"/>
            <w:vAlign w:val="center"/>
          </w:tcPr>
          <w:p w:rsidR="0072766A" w:rsidRPr="00F40382" w:rsidRDefault="00CF3BA5">
            <w:pPr>
              <w:pStyle w:val="a7"/>
              <w:rPr>
                <w:rFonts w:hint="default"/>
              </w:rPr>
            </w:pPr>
            <w:r w:rsidRPr="00F40382">
              <w:t>通用泊位</w:t>
            </w:r>
          </w:p>
        </w:tc>
        <w:tc>
          <w:tcPr>
            <w:tcW w:w="1636" w:type="pct"/>
            <w:shd w:val="clear" w:color="auto" w:fill="auto"/>
            <w:vAlign w:val="center"/>
          </w:tcPr>
          <w:p w:rsidR="0072766A" w:rsidRPr="00F40382" w:rsidRDefault="00CF3BA5">
            <w:pPr>
              <w:pStyle w:val="a7"/>
              <w:rPr>
                <w:rFonts w:hint="default"/>
              </w:rPr>
            </w:pPr>
            <w:r w:rsidRPr="00F40382">
              <w:t>通用泊位</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其中：支持保障系统岸线长度</w:t>
            </w:r>
          </w:p>
        </w:tc>
        <w:tc>
          <w:tcPr>
            <w:tcW w:w="1636" w:type="pct"/>
            <w:shd w:val="clear" w:color="auto" w:fill="auto"/>
            <w:noWrap/>
            <w:vAlign w:val="center"/>
          </w:tcPr>
          <w:p w:rsidR="0072766A" w:rsidRPr="00F40382" w:rsidRDefault="00CF3BA5">
            <w:pPr>
              <w:pStyle w:val="a7"/>
              <w:rPr>
                <w:rFonts w:hint="default"/>
              </w:rPr>
            </w:pPr>
            <w:r w:rsidRPr="00F40382">
              <w:t>450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w:t>
            </w:r>
          </w:p>
        </w:tc>
      </w:tr>
    </w:tbl>
    <w:p w:rsidR="0072766A" w:rsidRPr="00F40382" w:rsidRDefault="00CF3BA5">
      <w:pPr>
        <w:ind w:firstLine="480"/>
      </w:pPr>
      <w:r w:rsidRPr="00F40382">
        <w:rPr>
          <w:rFonts w:hint="eastAsia"/>
        </w:rPr>
        <w:t>注：上轮调整规划岸线合计有误，岸线总长应为</w:t>
      </w:r>
      <w:r w:rsidRPr="00F40382">
        <w:rPr>
          <w:rFonts w:hint="eastAsia"/>
        </w:rPr>
        <w:t>210</w:t>
      </w:r>
      <w:r w:rsidRPr="00F40382">
        <w:t>0m</w:t>
      </w:r>
      <w:r w:rsidRPr="00F40382">
        <w:rPr>
          <w:rFonts w:hint="eastAsia"/>
        </w:rPr>
        <w:t>。</w:t>
      </w:r>
    </w:p>
    <w:p w:rsidR="0072766A" w:rsidRPr="00F40382" w:rsidRDefault="00CF3BA5">
      <w:pPr>
        <w:ind w:firstLine="480"/>
      </w:pPr>
      <w:r w:rsidRPr="00F40382">
        <w:rPr>
          <w:rFonts w:hint="eastAsia"/>
        </w:rPr>
        <w:t>（</w:t>
      </w:r>
      <w:r w:rsidRPr="00F40382">
        <w:t>7</w:t>
      </w:r>
      <w:r w:rsidRPr="00F40382">
        <w:rPr>
          <w:rFonts w:hint="eastAsia"/>
        </w:rPr>
        <w:t>）明光港区安淮作业区</w:t>
      </w:r>
    </w:p>
    <w:p w:rsidR="0072766A" w:rsidRPr="00F40382" w:rsidRDefault="00CF3BA5">
      <w:pPr>
        <w:ind w:firstLine="480"/>
      </w:pPr>
      <w:r w:rsidRPr="00F40382">
        <w:rPr>
          <w:rFonts w:hint="eastAsia"/>
        </w:rPr>
        <w:t>根据腹地船舶工业发展需求，安淮作业区调整至原规划岸线上游约</w:t>
      </w:r>
      <w:r w:rsidRPr="00F40382">
        <w:rPr>
          <w:rFonts w:hint="eastAsia"/>
        </w:rPr>
        <w:t>2.5km</w:t>
      </w:r>
      <w:r w:rsidRPr="00F40382">
        <w:rPr>
          <w:rFonts w:hint="eastAsia"/>
        </w:rPr>
        <w:t>，岸线长度为</w:t>
      </w:r>
      <w:r w:rsidRPr="00F40382">
        <w:rPr>
          <w:rFonts w:hint="eastAsia"/>
        </w:rPr>
        <w:t>900m</w:t>
      </w:r>
      <w:r w:rsidRPr="00F40382">
        <w:rPr>
          <w:rFonts w:hint="eastAsia"/>
        </w:rPr>
        <w:t>，部分功能调整为船舶工业基地，调整前后岸线总长保持不变。</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8</w:t>
      </w:r>
      <w:r w:rsidRPr="00F40382">
        <w:fldChar w:fldCharType="end"/>
      </w:r>
      <w:r w:rsidRPr="00F40382">
        <w:rPr>
          <w:rFonts w:hint="eastAsia"/>
        </w:rPr>
        <w:t xml:space="preserve">  </w:t>
      </w:r>
      <w:r w:rsidRPr="00F40382">
        <w:rPr>
          <w:rFonts w:hint="eastAsia"/>
        </w:rPr>
        <w:t>安淮作业区调整前后对比表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8"/>
        <w:gridCol w:w="2788"/>
      </w:tblGrid>
      <w:tr w:rsidR="0072766A" w:rsidRPr="00F40382">
        <w:trPr>
          <w:trHeight w:val="300"/>
        </w:trPr>
        <w:tc>
          <w:tcPr>
            <w:tcW w:w="1728" w:type="pc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t>调整前后</w:t>
            </w:r>
          </w:p>
          <w:p w:rsidR="0072766A" w:rsidRPr="00F40382" w:rsidRDefault="00CF3BA5">
            <w:pPr>
              <w:pStyle w:val="a7"/>
              <w:jc w:val="left"/>
              <w:rPr>
                <w:rFonts w:hint="default"/>
              </w:rPr>
            </w:pPr>
            <w:r w:rsidRPr="00F40382">
              <w:t>对比项目</w:t>
            </w:r>
          </w:p>
        </w:tc>
        <w:tc>
          <w:tcPr>
            <w:tcW w:w="1636" w:type="pct"/>
            <w:shd w:val="clear" w:color="auto" w:fill="auto"/>
            <w:noWrap/>
            <w:vAlign w:val="center"/>
          </w:tcPr>
          <w:p w:rsidR="0072766A" w:rsidRPr="00F40382" w:rsidRDefault="00CF3BA5">
            <w:pPr>
              <w:pStyle w:val="a7"/>
              <w:rPr>
                <w:rFonts w:hint="default"/>
              </w:rPr>
            </w:pPr>
            <w:r w:rsidRPr="00F40382">
              <w:t>调整前</w:t>
            </w:r>
          </w:p>
        </w:tc>
        <w:tc>
          <w:tcPr>
            <w:tcW w:w="1636" w:type="pct"/>
            <w:shd w:val="clear" w:color="auto" w:fill="auto"/>
            <w:noWrap/>
            <w:vAlign w:val="center"/>
          </w:tcPr>
          <w:p w:rsidR="0072766A" w:rsidRPr="00F40382" w:rsidRDefault="00CF3BA5">
            <w:pPr>
              <w:pStyle w:val="a7"/>
              <w:rPr>
                <w:rFonts w:hint="default"/>
              </w:rPr>
            </w:pPr>
            <w:r w:rsidRPr="00F40382">
              <w:t>调整后</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作业区岸线长度</w:t>
            </w:r>
          </w:p>
        </w:tc>
        <w:tc>
          <w:tcPr>
            <w:tcW w:w="1636" w:type="pct"/>
            <w:shd w:val="clear" w:color="auto" w:fill="auto"/>
            <w:noWrap/>
            <w:vAlign w:val="center"/>
          </w:tcPr>
          <w:p w:rsidR="0072766A" w:rsidRPr="00F40382" w:rsidRDefault="00CF3BA5">
            <w:pPr>
              <w:pStyle w:val="a7"/>
              <w:rPr>
                <w:rFonts w:hint="default"/>
              </w:rPr>
            </w:pPr>
            <w:r w:rsidRPr="00F40382">
              <w:t>900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900</w:t>
            </w:r>
            <w:r w:rsidRPr="00F40382">
              <w:t>米</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货运泊位个数</w:t>
            </w:r>
          </w:p>
        </w:tc>
        <w:tc>
          <w:tcPr>
            <w:tcW w:w="1636" w:type="pct"/>
            <w:shd w:val="clear" w:color="auto" w:fill="auto"/>
            <w:noWrap/>
            <w:vAlign w:val="center"/>
          </w:tcPr>
          <w:p w:rsidR="0072766A" w:rsidRPr="00F40382" w:rsidRDefault="00CF3BA5">
            <w:pPr>
              <w:pStyle w:val="a7"/>
              <w:rPr>
                <w:rFonts w:hint="default"/>
              </w:rPr>
            </w:pPr>
            <w:r w:rsidRPr="00F40382">
              <w:t>10</w:t>
            </w:r>
            <w:r w:rsidRPr="00F40382">
              <w:t>个</w:t>
            </w:r>
          </w:p>
        </w:tc>
        <w:tc>
          <w:tcPr>
            <w:tcW w:w="1636" w:type="pct"/>
            <w:shd w:val="clear" w:color="auto" w:fill="auto"/>
            <w:noWrap/>
            <w:vAlign w:val="center"/>
          </w:tcPr>
          <w:p w:rsidR="0072766A" w:rsidRPr="00F40382" w:rsidRDefault="00CF3BA5">
            <w:pPr>
              <w:pStyle w:val="a7"/>
              <w:rPr>
                <w:rFonts w:hint="default"/>
              </w:rPr>
            </w:pPr>
            <w:r w:rsidRPr="00F40382">
              <w:t>6</w:t>
            </w:r>
            <w:r w:rsidRPr="00F40382">
              <w:t>个</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通过能力</w:t>
            </w:r>
          </w:p>
        </w:tc>
        <w:tc>
          <w:tcPr>
            <w:tcW w:w="1636" w:type="pct"/>
            <w:shd w:val="clear" w:color="auto" w:fill="auto"/>
            <w:noWrap/>
            <w:vAlign w:val="center"/>
          </w:tcPr>
          <w:p w:rsidR="0072766A" w:rsidRPr="00F40382" w:rsidRDefault="00CF3BA5">
            <w:pPr>
              <w:pStyle w:val="a7"/>
              <w:rPr>
                <w:rFonts w:hint="default"/>
              </w:rPr>
            </w:pPr>
            <w:r w:rsidRPr="00F40382">
              <w:t>1100</w:t>
            </w:r>
            <w:r w:rsidRPr="00F40382">
              <w:t>万吨</w:t>
            </w:r>
          </w:p>
        </w:tc>
        <w:tc>
          <w:tcPr>
            <w:tcW w:w="1636" w:type="pct"/>
            <w:shd w:val="clear" w:color="auto" w:fill="auto"/>
            <w:noWrap/>
            <w:vAlign w:val="center"/>
          </w:tcPr>
          <w:p w:rsidR="0072766A" w:rsidRPr="00F40382" w:rsidRDefault="00CF3BA5">
            <w:pPr>
              <w:pStyle w:val="a7"/>
              <w:rPr>
                <w:rFonts w:hint="default"/>
              </w:rPr>
            </w:pPr>
            <w:r w:rsidRPr="00F40382">
              <w:t>600</w:t>
            </w:r>
            <w:r w:rsidRPr="00F40382">
              <w:t>万吨</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功能</w:t>
            </w:r>
          </w:p>
        </w:tc>
        <w:tc>
          <w:tcPr>
            <w:tcW w:w="1636" w:type="pct"/>
            <w:shd w:val="clear" w:color="auto" w:fill="auto"/>
            <w:vAlign w:val="center"/>
          </w:tcPr>
          <w:p w:rsidR="0072766A" w:rsidRPr="00F40382" w:rsidRDefault="00CF3BA5">
            <w:pPr>
              <w:pStyle w:val="a7"/>
              <w:rPr>
                <w:rFonts w:hint="default"/>
              </w:rPr>
            </w:pPr>
            <w:r w:rsidRPr="00F40382">
              <w:t>散货、通用泊位</w:t>
            </w:r>
          </w:p>
        </w:tc>
        <w:tc>
          <w:tcPr>
            <w:tcW w:w="1636" w:type="pct"/>
            <w:shd w:val="clear" w:color="auto" w:fill="auto"/>
            <w:vAlign w:val="center"/>
          </w:tcPr>
          <w:p w:rsidR="0072766A" w:rsidRPr="00F40382" w:rsidRDefault="00CF3BA5">
            <w:pPr>
              <w:pStyle w:val="a7"/>
              <w:rPr>
                <w:rFonts w:hint="default"/>
              </w:rPr>
            </w:pPr>
            <w:r w:rsidRPr="00F40382">
              <w:t>船舶工业、通用泊位</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其中：支持保障系统岸线长度</w:t>
            </w:r>
          </w:p>
        </w:tc>
        <w:tc>
          <w:tcPr>
            <w:tcW w:w="1636" w:type="pct"/>
            <w:shd w:val="clear" w:color="auto" w:fill="auto"/>
            <w:noWrap/>
            <w:vAlign w:val="center"/>
          </w:tcPr>
          <w:p w:rsidR="0072766A" w:rsidRPr="00F40382" w:rsidRDefault="00CF3BA5">
            <w:pPr>
              <w:pStyle w:val="a7"/>
              <w:rPr>
                <w:rFonts w:hint="default"/>
              </w:rPr>
            </w:pPr>
            <w:r w:rsidRPr="00F40382">
              <w:t>-</w:t>
            </w:r>
          </w:p>
        </w:tc>
        <w:tc>
          <w:tcPr>
            <w:tcW w:w="1636" w:type="pct"/>
            <w:shd w:val="clear" w:color="auto" w:fill="auto"/>
            <w:noWrap/>
            <w:vAlign w:val="center"/>
          </w:tcPr>
          <w:p w:rsidR="0072766A" w:rsidRPr="00F40382" w:rsidRDefault="00CF3BA5">
            <w:pPr>
              <w:pStyle w:val="a7"/>
              <w:rPr>
                <w:rFonts w:hint="default"/>
              </w:rPr>
            </w:pPr>
            <w:r w:rsidRPr="00F40382">
              <w:t>-</w:t>
            </w:r>
          </w:p>
        </w:tc>
      </w:tr>
    </w:tbl>
    <w:p w:rsidR="0072766A" w:rsidRPr="00F40382" w:rsidRDefault="00CF3BA5">
      <w:pPr>
        <w:ind w:firstLine="480"/>
      </w:pPr>
      <w:r w:rsidRPr="00F40382">
        <w:rPr>
          <w:rFonts w:hint="eastAsia"/>
        </w:rPr>
        <w:t>（</w:t>
      </w:r>
      <w:r w:rsidRPr="00F40382">
        <w:t>8</w:t>
      </w:r>
      <w:r w:rsidRPr="00F40382">
        <w:rPr>
          <w:rFonts w:hint="eastAsia"/>
        </w:rPr>
        <w:t>）明光港区涧溪作业区、老淮河作业区、津里作业区</w:t>
      </w:r>
    </w:p>
    <w:p w:rsidR="0072766A" w:rsidRPr="00F40382" w:rsidRDefault="00CF3BA5">
      <w:pPr>
        <w:ind w:firstLine="480"/>
      </w:pPr>
      <w:r w:rsidRPr="00F40382">
        <w:rPr>
          <w:rFonts w:hint="eastAsia"/>
        </w:rPr>
        <w:t>由于后方矿山开采、工业园区开发、周边城镇建设以及涧溪河下游段航道涉及江苏，航道开发难度较大等因素，本次明光港区调整主要取消涧溪作业区，增加老淮河作业区和津里作业区，调整前后岸线总长</w:t>
      </w:r>
      <w:r w:rsidR="0050068C" w:rsidRPr="00F40382">
        <w:rPr>
          <w:rFonts w:hint="eastAsia"/>
        </w:rPr>
        <w:t>增加</w:t>
      </w:r>
      <w:r w:rsidR="0017488E" w:rsidRPr="00F40382">
        <w:t>600</w:t>
      </w:r>
      <w:r w:rsidR="0050068C" w:rsidRPr="00F40382">
        <w:rPr>
          <w:rFonts w:hint="eastAsia"/>
        </w:rPr>
        <w:t>m</w:t>
      </w:r>
      <w:r w:rsidRPr="00F40382">
        <w:rPr>
          <w:rFonts w:hint="eastAsia"/>
        </w:rPr>
        <w:t>。</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9</w:t>
      </w:r>
      <w:r w:rsidRPr="00F40382">
        <w:fldChar w:fldCharType="end"/>
      </w:r>
      <w:r w:rsidRPr="00F40382">
        <w:rPr>
          <w:rFonts w:hint="eastAsia"/>
        </w:rPr>
        <w:t xml:space="preserve">  </w:t>
      </w:r>
      <w:r w:rsidRPr="00F40382">
        <w:rPr>
          <w:rFonts w:hint="eastAsia"/>
        </w:rPr>
        <w:t>明光港区调整作业区调整前后对比表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82"/>
        <w:gridCol w:w="1796"/>
        <w:gridCol w:w="1798"/>
      </w:tblGrid>
      <w:tr w:rsidR="0072766A" w:rsidRPr="00F40382">
        <w:trPr>
          <w:trHeight w:val="300"/>
        </w:trPr>
        <w:tc>
          <w:tcPr>
            <w:tcW w:w="1728" w:type="pct"/>
            <w:vMerge w:val="restar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lastRenderedPageBreak/>
              <w:t>调整前后</w:t>
            </w:r>
          </w:p>
          <w:p w:rsidR="0072766A" w:rsidRPr="00F40382" w:rsidRDefault="00CF3BA5">
            <w:pPr>
              <w:pStyle w:val="a7"/>
              <w:jc w:val="left"/>
              <w:rPr>
                <w:rFonts w:hint="default"/>
              </w:rPr>
            </w:pPr>
            <w:r w:rsidRPr="00F40382">
              <w:t>对比项目</w:t>
            </w:r>
          </w:p>
        </w:tc>
        <w:tc>
          <w:tcPr>
            <w:tcW w:w="1163" w:type="pct"/>
            <w:shd w:val="clear" w:color="auto" w:fill="auto"/>
            <w:noWrap/>
            <w:vAlign w:val="center"/>
          </w:tcPr>
          <w:p w:rsidR="0072766A" w:rsidRPr="00F40382" w:rsidRDefault="00CF3BA5">
            <w:pPr>
              <w:pStyle w:val="a7"/>
              <w:rPr>
                <w:rFonts w:hint="default"/>
              </w:rPr>
            </w:pPr>
            <w:r w:rsidRPr="00F40382">
              <w:t>调整前</w:t>
            </w:r>
          </w:p>
        </w:tc>
        <w:tc>
          <w:tcPr>
            <w:tcW w:w="2109" w:type="pct"/>
            <w:gridSpan w:val="2"/>
            <w:shd w:val="clear" w:color="auto" w:fill="auto"/>
            <w:noWrap/>
            <w:vAlign w:val="center"/>
          </w:tcPr>
          <w:p w:rsidR="0072766A" w:rsidRPr="00F40382" w:rsidRDefault="00CF3BA5">
            <w:pPr>
              <w:pStyle w:val="a7"/>
              <w:rPr>
                <w:rFonts w:hint="default"/>
              </w:rPr>
            </w:pPr>
            <w:r w:rsidRPr="00F40382">
              <w:t>调整后</w:t>
            </w:r>
          </w:p>
        </w:tc>
      </w:tr>
      <w:tr w:rsidR="0072766A" w:rsidRPr="00F40382" w:rsidTr="0017488E">
        <w:trPr>
          <w:trHeight w:val="300"/>
        </w:trPr>
        <w:tc>
          <w:tcPr>
            <w:tcW w:w="1728" w:type="pct"/>
            <w:vMerge/>
            <w:tcBorders>
              <w:tl2br w:val="single" w:sz="4" w:space="0" w:color="auto"/>
            </w:tcBorders>
            <w:shd w:val="clear" w:color="auto" w:fill="auto"/>
            <w:noWrap/>
            <w:vAlign w:val="center"/>
          </w:tcPr>
          <w:p w:rsidR="0072766A" w:rsidRPr="00F40382" w:rsidRDefault="0072766A">
            <w:pPr>
              <w:pStyle w:val="a7"/>
              <w:rPr>
                <w:rFonts w:hint="default"/>
              </w:rPr>
            </w:pPr>
          </w:p>
        </w:tc>
        <w:tc>
          <w:tcPr>
            <w:tcW w:w="1163" w:type="pct"/>
            <w:shd w:val="clear" w:color="auto" w:fill="auto"/>
            <w:noWrap/>
            <w:vAlign w:val="center"/>
          </w:tcPr>
          <w:p w:rsidR="0072766A" w:rsidRPr="00F40382" w:rsidRDefault="00CF3BA5">
            <w:pPr>
              <w:pStyle w:val="a7"/>
              <w:rPr>
                <w:rFonts w:hint="default"/>
              </w:rPr>
            </w:pPr>
            <w:r w:rsidRPr="00F40382">
              <w:t>涧溪作业区</w:t>
            </w:r>
          </w:p>
        </w:tc>
        <w:tc>
          <w:tcPr>
            <w:tcW w:w="1054" w:type="pct"/>
            <w:shd w:val="clear" w:color="auto" w:fill="auto"/>
            <w:noWrap/>
            <w:vAlign w:val="center"/>
          </w:tcPr>
          <w:p w:rsidR="0072766A" w:rsidRPr="00F40382" w:rsidRDefault="00CF3BA5">
            <w:pPr>
              <w:pStyle w:val="a7"/>
              <w:rPr>
                <w:rFonts w:hint="default"/>
              </w:rPr>
            </w:pPr>
            <w:r w:rsidRPr="00F40382">
              <w:t>老淮河作业区</w:t>
            </w:r>
          </w:p>
        </w:tc>
        <w:tc>
          <w:tcPr>
            <w:tcW w:w="1055" w:type="pct"/>
            <w:shd w:val="clear" w:color="auto" w:fill="auto"/>
            <w:noWrap/>
            <w:vAlign w:val="center"/>
          </w:tcPr>
          <w:p w:rsidR="0072766A" w:rsidRPr="00F40382" w:rsidRDefault="00CF3BA5">
            <w:pPr>
              <w:pStyle w:val="a7"/>
              <w:rPr>
                <w:rFonts w:hint="default"/>
              </w:rPr>
            </w:pPr>
            <w:r w:rsidRPr="00F40382">
              <w:t>津里作业区</w:t>
            </w:r>
          </w:p>
        </w:tc>
      </w:tr>
      <w:tr w:rsidR="0017488E" w:rsidRPr="00F40382" w:rsidTr="0017488E">
        <w:trPr>
          <w:trHeight w:val="300"/>
        </w:trPr>
        <w:tc>
          <w:tcPr>
            <w:tcW w:w="1728" w:type="pct"/>
            <w:shd w:val="clear" w:color="auto" w:fill="auto"/>
            <w:noWrap/>
            <w:vAlign w:val="center"/>
          </w:tcPr>
          <w:p w:rsidR="0017488E" w:rsidRPr="00F40382" w:rsidRDefault="0017488E" w:rsidP="0017488E">
            <w:pPr>
              <w:pStyle w:val="a7"/>
              <w:rPr>
                <w:rFonts w:hint="default"/>
              </w:rPr>
            </w:pPr>
            <w:r w:rsidRPr="00F40382">
              <w:t>作业区岸线长度</w:t>
            </w:r>
          </w:p>
        </w:tc>
        <w:tc>
          <w:tcPr>
            <w:tcW w:w="1163" w:type="pct"/>
            <w:shd w:val="clear" w:color="auto" w:fill="auto"/>
            <w:noWrap/>
            <w:vAlign w:val="center"/>
          </w:tcPr>
          <w:p w:rsidR="0017488E" w:rsidRPr="00F40382" w:rsidRDefault="0017488E" w:rsidP="0017488E">
            <w:pPr>
              <w:pStyle w:val="a7"/>
              <w:rPr>
                <w:rFonts w:hint="default"/>
              </w:rPr>
            </w:pPr>
            <w:r w:rsidRPr="00F40382">
              <w:t>1300</w:t>
            </w:r>
            <w:r w:rsidRPr="00F40382">
              <w:t>米</w:t>
            </w:r>
          </w:p>
        </w:tc>
        <w:tc>
          <w:tcPr>
            <w:tcW w:w="1054" w:type="pct"/>
            <w:shd w:val="clear" w:color="auto" w:fill="auto"/>
            <w:noWrap/>
            <w:vAlign w:val="center"/>
          </w:tcPr>
          <w:p w:rsidR="0017488E" w:rsidRPr="00F40382" w:rsidRDefault="0017488E" w:rsidP="0017488E">
            <w:pPr>
              <w:pStyle w:val="a7"/>
              <w:rPr>
                <w:rFonts w:hint="default"/>
              </w:rPr>
            </w:pPr>
            <w:r w:rsidRPr="00F40382">
              <w:t>500</w:t>
            </w:r>
            <w:r w:rsidRPr="00F40382">
              <w:t>米</w:t>
            </w:r>
          </w:p>
        </w:tc>
        <w:tc>
          <w:tcPr>
            <w:tcW w:w="1055" w:type="pct"/>
            <w:shd w:val="clear" w:color="auto" w:fill="auto"/>
            <w:noWrap/>
          </w:tcPr>
          <w:p w:rsidR="0017488E" w:rsidRPr="00F40382" w:rsidRDefault="0017488E" w:rsidP="0017488E">
            <w:pPr>
              <w:pStyle w:val="a7"/>
              <w:rPr>
                <w:rFonts w:hint="default"/>
              </w:rPr>
            </w:pPr>
            <w:r w:rsidRPr="00F40382">
              <w:t>1400</w:t>
            </w:r>
            <w:r w:rsidRPr="00F40382">
              <w:t>米</w:t>
            </w:r>
          </w:p>
        </w:tc>
      </w:tr>
      <w:tr w:rsidR="0017488E" w:rsidRPr="00F40382" w:rsidTr="0017488E">
        <w:trPr>
          <w:trHeight w:val="300"/>
        </w:trPr>
        <w:tc>
          <w:tcPr>
            <w:tcW w:w="1728" w:type="pct"/>
            <w:shd w:val="clear" w:color="auto" w:fill="auto"/>
            <w:noWrap/>
            <w:vAlign w:val="center"/>
          </w:tcPr>
          <w:p w:rsidR="0017488E" w:rsidRPr="00F40382" w:rsidRDefault="0017488E" w:rsidP="0017488E">
            <w:pPr>
              <w:pStyle w:val="a7"/>
              <w:rPr>
                <w:rFonts w:hint="default"/>
              </w:rPr>
            </w:pPr>
            <w:r w:rsidRPr="00F40382">
              <w:t>货运泊位个数</w:t>
            </w:r>
          </w:p>
        </w:tc>
        <w:tc>
          <w:tcPr>
            <w:tcW w:w="1163" w:type="pct"/>
            <w:shd w:val="clear" w:color="auto" w:fill="auto"/>
            <w:noWrap/>
            <w:vAlign w:val="center"/>
          </w:tcPr>
          <w:p w:rsidR="0017488E" w:rsidRPr="00F40382" w:rsidRDefault="0017488E" w:rsidP="0017488E">
            <w:pPr>
              <w:pStyle w:val="a7"/>
              <w:rPr>
                <w:rFonts w:hint="default"/>
              </w:rPr>
            </w:pPr>
            <w:r w:rsidRPr="00F40382">
              <w:t>16</w:t>
            </w:r>
            <w:r w:rsidRPr="00F40382">
              <w:t>个</w:t>
            </w:r>
          </w:p>
        </w:tc>
        <w:tc>
          <w:tcPr>
            <w:tcW w:w="1054" w:type="pct"/>
            <w:shd w:val="clear" w:color="auto" w:fill="auto"/>
            <w:noWrap/>
            <w:vAlign w:val="center"/>
          </w:tcPr>
          <w:p w:rsidR="0017488E" w:rsidRPr="00F40382" w:rsidRDefault="0017488E" w:rsidP="0017488E">
            <w:pPr>
              <w:pStyle w:val="a7"/>
              <w:rPr>
                <w:rFonts w:hint="default"/>
              </w:rPr>
            </w:pPr>
            <w:r w:rsidRPr="00F40382">
              <w:t>6</w:t>
            </w:r>
            <w:r w:rsidRPr="00F40382">
              <w:t>个</w:t>
            </w:r>
          </w:p>
        </w:tc>
        <w:tc>
          <w:tcPr>
            <w:tcW w:w="1055" w:type="pct"/>
            <w:shd w:val="clear" w:color="auto" w:fill="auto"/>
            <w:noWrap/>
          </w:tcPr>
          <w:p w:rsidR="0017488E" w:rsidRPr="00F40382" w:rsidRDefault="0017488E" w:rsidP="0017488E">
            <w:pPr>
              <w:pStyle w:val="a7"/>
              <w:rPr>
                <w:rFonts w:hint="default"/>
              </w:rPr>
            </w:pPr>
            <w:r w:rsidRPr="00F40382">
              <w:t>17</w:t>
            </w:r>
            <w:r w:rsidRPr="00F40382">
              <w:t>个</w:t>
            </w:r>
          </w:p>
        </w:tc>
      </w:tr>
      <w:tr w:rsidR="0017488E" w:rsidRPr="00F40382" w:rsidTr="0017488E">
        <w:trPr>
          <w:trHeight w:val="300"/>
        </w:trPr>
        <w:tc>
          <w:tcPr>
            <w:tcW w:w="1728" w:type="pct"/>
            <w:shd w:val="clear" w:color="auto" w:fill="auto"/>
            <w:noWrap/>
            <w:vAlign w:val="center"/>
          </w:tcPr>
          <w:p w:rsidR="0017488E" w:rsidRPr="00F40382" w:rsidRDefault="0017488E" w:rsidP="0017488E">
            <w:pPr>
              <w:pStyle w:val="a7"/>
              <w:rPr>
                <w:rFonts w:hint="default"/>
              </w:rPr>
            </w:pPr>
            <w:r w:rsidRPr="00F40382">
              <w:t>通过能力</w:t>
            </w:r>
          </w:p>
        </w:tc>
        <w:tc>
          <w:tcPr>
            <w:tcW w:w="1163" w:type="pct"/>
            <w:shd w:val="clear" w:color="auto" w:fill="auto"/>
            <w:noWrap/>
            <w:vAlign w:val="center"/>
          </w:tcPr>
          <w:p w:rsidR="0017488E" w:rsidRPr="00F40382" w:rsidRDefault="0017488E" w:rsidP="0017488E">
            <w:pPr>
              <w:pStyle w:val="a7"/>
              <w:rPr>
                <w:rFonts w:hint="default"/>
              </w:rPr>
            </w:pPr>
            <w:r w:rsidRPr="00F40382">
              <w:t>640</w:t>
            </w:r>
            <w:r w:rsidRPr="00F40382">
              <w:t>万吨</w:t>
            </w:r>
          </w:p>
        </w:tc>
        <w:tc>
          <w:tcPr>
            <w:tcW w:w="1054" w:type="pct"/>
            <w:shd w:val="clear" w:color="auto" w:fill="auto"/>
            <w:noWrap/>
            <w:vAlign w:val="center"/>
          </w:tcPr>
          <w:p w:rsidR="0017488E" w:rsidRPr="00F40382" w:rsidRDefault="0017488E" w:rsidP="0017488E">
            <w:pPr>
              <w:pStyle w:val="a7"/>
              <w:rPr>
                <w:rFonts w:hint="default"/>
              </w:rPr>
            </w:pPr>
            <w:r w:rsidRPr="00F40382">
              <w:t>240</w:t>
            </w:r>
            <w:r w:rsidRPr="00F40382">
              <w:t>万吨</w:t>
            </w:r>
          </w:p>
        </w:tc>
        <w:tc>
          <w:tcPr>
            <w:tcW w:w="1055" w:type="pct"/>
            <w:shd w:val="clear" w:color="auto" w:fill="auto"/>
            <w:noWrap/>
          </w:tcPr>
          <w:p w:rsidR="0017488E" w:rsidRPr="00F40382" w:rsidRDefault="0017488E" w:rsidP="0017488E">
            <w:pPr>
              <w:pStyle w:val="a7"/>
              <w:rPr>
                <w:rFonts w:hint="default"/>
              </w:rPr>
            </w:pPr>
            <w:r w:rsidRPr="00F40382">
              <w:t>680</w:t>
            </w:r>
            <w:r w:rsidRPr="00F40382">
              <w:t>万吨</w:t>
            </w:r>
          </w:p>
        </w:tc>
      </w:tr>
      <w:tr w:rsidR="0017488E" w:rsidRPr="00F40382" w:rsidTr="0017488E">
        <w:trPr>
          <w:trHeight w:val="300"/>
        </w:trPr>
        <w:tc>
          <w:tcPr>
            <w:tcW w:w="1728" w:type="pct"/>
            <w:shd w:val="clear" w:color="auto" w:fill="auto"/>
            <w:noWrap/>
            <w:vAlign w:val="center"/>
          </w:tcPr>
          <w:p w:rsidR="0017488E" w:rsidRPr="00F40382" w:rsidRDefault="0017488E" w:rsidP="0017488E">
            <w:pPr>
              <w:pStyle w:val="a7"/>
              <w:rPr>
                <w:rFonts w:hint="default"/>
              </w:rPr>
            </w:pPr>
            <w:r w:rsidRPr="00F40382">
              <w:t>功能</w:t>
            </w:r>
          </w:p>
        </w:tc>
        <w:tc>
          <w:tcPr>
            <w:tcW w:w="1163" w:type="pct"/>
            <w:shd w:val="clear" w:color="auto" w:fill="auto"/>
            <w:vAlign w:val="center"/>
          </w:tcPr>
          <w:p w:rsidR="0017488E" w:rsidRPr="00F40382" w:rsidRDefault="0017488E" w:rsidP="0017488E">
            <w:pPr>
              <w:pStyle w:val="a7"/>
              <w:rPr>
                <w:rFonts w:hint="default"/>
              </w:rPr>
            </w:pPr>
            <w:r w:rsidRPr="00F40382">
              <w:t>通用泊位</w:t>
            </w:r>
          </w:p>
        </w:tc>
        <w:tc>
          <w:tcPr>
            <w:tcW w:w="1054" w:type="pct"/>
            <w:shd w:val="clear" w:color="auto" w:fill="auto"/>
            <w:vAlign w:val="center"/>
          </w:tcPr>
          <w:p w:rsidR="0017488E" w:rsidRPr="00F40382" w:rsidRDefault="0017488E" w:rsidP="0017488E">
            <w:pPr>
              <w:pStyle w:val="a7"/>
              <w:rPr>
                <w:rFonts w:hint="default"/>
              </w:rPr>
            </w:pPr>
            <w:r w:rsidRPr="00F40382">
              <w:t>通用泊位</w:t>
            </w:r>
          </w:p>
        </w:tc>
        <w:tc>
          <w:tcPr>
            <w:tcW w:w="1055" w:type="pct"/>
            <w:shd w:val="clear" w:color="auto" w:fill="auto"/>
          </w:tcPr>
          <w:p w:rsidR="0017488E" w:rsidRPr="00F40382" w:rsidRDefault="0017488E" w:rsidP="0017488E">
            <w:pPr>
              <w:pStyle w:val="a7"/>
              <w:rPr>
                <w:rFonts w:hint="default"/>
              </w:rPr>
            </w:pPr>
            <w:r w:rsidRPr="00F40382">
              <w:t>通用泊位</w:t>
            </w:r>
          </w:p>
        </w:tc>
      </w:tr>
      <w:tr w:rsidR="0072766A" w:rsidRPr="00F40382" w:rsidTr="0017488E">
        <w:trPr>
          <w:trHeight w:val="300"/>
        </w:trPr>
        <w:tc>
          <w:tcPr>
            <w:tcW w:w="1728" w:type="pct"/>
            <w:shd w:val="clear" w:color="auto" w:fill="auto"/>
            <w:noWrap/>
            <w:vAlign w:val="center"/>
          </w:tcPr>
          <w:p w:rsidR="0072766A" w:rsidRPr="00F40382" w:rsidRDefault="00CF3BA5">
            <w:pPr>
              <w:pStyle w:val="a7"/>
              <w:rPr>
                <w:rFonts w:hint="default"/>
              </w:rPr>
            </w:pPr>
            <w:r w:rsidRPr="00F40382">
              <w:t>其中：支持保障系统岸线长度</w:t>
            </w:r>
          </w:p>
        </w:tc>
        <w:tc>
          <w:tcPr>
            <w:tcW w:w="1163" w:type="pct"/>
            <w:shd w:val="clear" w:color="auto" w:fill="auto"/>
            <w:noWrap/>
            <w:vAlign w:val="center"/>
          </w:tcPr>
          <w:p w:rsidR="0072766A" w:rsidRPr="00F40382" w:rsidRDefault="00CF3BA5">
            <w:pPr>
              <w:pStyle w:val="a7"/>
              <w:rPr>
                <w:rFonts w:hint="default"/>
              </w:rPr>
            </w:pPr>
            <w:r w:rsidRPr="00F40382">
              <w:t>-</w:t>
            </w:r>
          </w:p>
        </w:tc>
        <w:tc>
          <w:tcPr>
            <w:tcW w:w="1054" w:type="pct"/>
            <w:shd w:val="clear" w:color="auto" w:fill="auto"/>
            <w:noWrap/>
            <w:vAlign w:val="center"/>
          </w:tcPr>
          <w:p w:rsidR="0072766A" w:rsidRPr="00F40382" w:rsidRDefault="00CF3BA5">
            <w:pPr>
              <w:pStyle w:val="a7"/>
              <w:rPr>
                <w:rFonts w:hint="default"/>
              </w:rPr>
            </w:pPr>
            <w:r w:rsidRPr="00F40382">
              <w:t>-</w:t>
            </w:r>
          </w:p>
        </w:tc>
        <w:tc>
          <w:tcPr>
            <w:tcW w:w="1055" w:type="pct"/>
            <w:shd w:val="clear" w:color="auto" w:fill="auto"/>
            <w:noWrap/>
            <w:vAlign w:val="center"/>
          </w:tcPr>
          <w:p w:rsidR="0072766A" w:rsidRPr="00F40382" w:rsidRDefault="00CF3BA5">
            <w:pPr>
              <w:pStyle w:val="a7"/>
              <w:rPr>
                <w:rFonts w:hint="default"/>
              </w:rPr>
            </w:pPr>
            <w:r w:rsidRPr="00F40382">
              <w:t>-</w:t>
            </w:r>
          </w:p>
        </w:tc>
      </w:tr>
    </w:tbl>
    <w:p w:rsidR="0072766A" w:rsidRPr="00F40382" w:rsidRDefault="00CF3BA5">
      <w:pPr>
        <w:ind w:firstLine="480"/>
      </w:pPr>
      <w:r w:rsidRPr="00F40382">
        <w:rPr>
          <w:rFonts w:hint="eastAsia"/>
        </w:rPr>
        <w:t>（</w:t>
      </w:r>
      <w:r w:rsidRPr="00F40382">
        <w:t>9</w:t>
      </w:r>
      <w:r w:rsidRPr="00F40382">
        <w:rPr>
          <w:rFonts w:hint="eastAsia"/>
        </w:rPr>
        <w:t>）天长港区秦栏作业区、仁和集作业区</w:t>
      </w:r>
    </w:p>
    <w:p w:rsidR="0072766A" w:rsidRPr="00F40382" w:rsidRDefault="00CF3BA5">
      <w:pPr>
        <w:ind w:firstLine="480"/>
      </w:pPr>
      <w:r w:rsidRPr="00F40382">
        <w:rPr>
          <w:rFonts w:hint="eastAsia"/>
        </w:rPr>
        <w:t>根据地方经济社会发展需求、腹地产业发展以及扶持回族乡镇经济社会发展等方面，本次天长港区主要取消秦栏作业区，将原秦栏作业区规划岸线调整至增加的仁和集作业区，调整前后岸线总长减少</w:t>
      </w:r>
      <w:r w:rsidRPr="00F40382">
        <w:rPr>
          <w:rFonts w:hint="eastAsia"/>
        </w:rPr>
        <w:t>40m</w:t>
      </w:r>
      <w:r w:rsidRPr="00F40382">
        <w:rPr>
          <w:rFonts w:hint="eastAsia"/>
        </w:rPr>
        <w:t>。</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10</w:t>
      </w:r>
      <w:r w:rsidRPr="00F40382">
        <w:fldChar w:fldCharType="end"/>
      </w:r>
      <w:r w:rsidRPr="00F40382">
        <w:rPr>
          <w:rFonts w:hint="eastAsia"/>
        </w:rPr>
        <w:t xml:space="preserve">  </w:t>
      </w:r>
      <w:r w:rsidRPr="00F40382">
        <w:rPr>
          <w:rFonts w:hint="eastAsia"/>
        </w:rPr>
        <w:t>天长港区调整作业区调整前后对比表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2788"/>
        <w:gridCol w:w="2788"/>
      </w:tblGrid>
      <w:tr w:rsidR="0072766A" w:rsidRPr="00F40382">
        <w:trPr>
          <w:trHeight w:val="300"/>
        </w:trPr>
        <w:tc>
          <w:tcPr>
            <w:tcW w:w="1728" w:type="pct"/>
            <w:vMerge w:val="restart"/>
            <w:tcBorders>
              <w:tl2br w:val="single" w:sz="4" w:space="0" w:color="auto"/>
            </w:tcBorders>
            <w:shd w:val="clear" w:color="auto" w:fill="auto"/>
            <w:noWrap/>
            <w:vAlign w:val="center"/>
          </w:tcPr>
          <w:p w:rsidR="0072766A" w:rsidRPr="00F40382" w:rsidRDefault="00CF3BA5">
            <w:pPr>
              <w:pStyle w:val="a7"/>
              <w:jc w:val="right"/>
              <w:rPr>
                <w:rFonts w:hint="default"/>
              </w:rPr>
            </w:pPr>
            <w:r w:rsidRPr="00F40382">
              <w:t>调整前后</w:t>
            </w:r>
          </w:p>
          <w:p w:rsidR="0072766A" w:rsidRPr="00F40382" w:rsidRDefault="00CF3BA5">
            <w:pPr>
              <w:pStyle w:val="a7"/>
              <w:jc w:val="left"/>
              <w:rPr>
                <w:rFonts w:hint="default"/>
              </w:rPr>
            </w:pPr>
            <w:r w:rsidRPr="00F40382">
              <w:t>对比项目</w:t>
            </w:r>
          </w:p>
        </w:tc>
        <w:tc>
          <w:tcPr>
            <w:tcW w:w="1636" w:type="pct"/>
            <w:shd w:val="clear" w:color="auto" w:fill="auto"/>
            <w:noWrap/>
            <w:vAlign w:val="center"/>
          </w:tcPr>
          <w:p w:rsidR="0072766A" w:rsidRPr="00F40382" w:rsidRDefault="00CF3BA5">
            <w:pPr>
              <w:pStyle w:val="a7"/>
              <w:rPr>
                <w:rFonts w:hint="default"/>
              </w:rPr>
            </w:pPr>
            <w:r w:rsidRPr="00F40382">
              <w:t>调整前</w:t>
            </w:r>
          </w:p>
        </w:tc>
        <w:tc>
          <w:tcPr>
            <w:tcW w:w="1636" w:type="pct"/>
            <w:shd w:val="clear" w:color="auto" w:fill="auto"/>
            <w:noWrap/>
            <w:vAlign w:val="center"/>
          </w:tcPr>
          <w:p w:rsidR="0072766A" w:rsidRPr="00F40382" w:rsidRDefault="00CF3BA5">
            <w:pPr>
              <w:pStyle w:val="a7"/>
              <w:rPr>
                <w:rFonts w:hint="default"/>
              </w:rPr>
            </w:pPr>
            <w:r w:rsidRPr="00F40382">
              <w:t>调整后</w:t>
            </w:r>
          </w:p>
        </w:tc>
      </w:tr>
      <w:tr w:rsidR="0072766A" w:rsidRPr="00F40382">
        <w:trPr>
          <w:trHeight w:val="300"/>
        </w:trPr>
        <w:tc>
          <w:tcPr>
            <w:tcW w:w="1728" w:type="pct"/>
            <w:vMerge/>
            <w:tcBorders>
              <w:tl2br w:val="single" w:sz="4" w:space="0" w:color="auto"/>
            </w:tcBorders>
            <w:shd w:val="clear" w:color="auto" w:fill="auto"/>
            <w:noWrap/>
            <w:vAlign w:val="center"/>
          </w:tcPr>
          <w:p w:rsidR="0072766A" w:rsidRPr="00F40382" w:rsidRDefault="0072766A">
            <w:pPr>
              <w:pStyle w:val="a7"/>
              <w:rPr>
                <w:rFonts w:hint="default"/>
              </w:rPr>
            </w:pPr>
          </w:p>
        </w:tc>
        <w:tc>
          <w:tcPr>
            <w:tcW w:w="1636" w:type="pct"/>
            <w:shd w:val="clear" w:color="auto" w:fill="auto"/>
            <w:noWrap/>
            <w:vAlign w:val="center"/>
          </w:tcPr>
          <w:p w:rsidR="0072766A" w:rsidRPr="00F40382" w:rsidRDefault="00CF3BA5">
            <w:pPr>
              <w:pStyle w:val="a7"/>
              <w:rPr>
                <w:rFonts w:hint="default"/>
              </w:rPr>
            </w:pPr>
            <w:r w:rsidRPr="00F40382">
              <w:t>秦栏作业区</w:t>
            </w:r>
          </w:p>
        </w:tc>
        <w:tc>
          <w:tcPr>
            <w:tcW w:w="1636" w:type="pct"/>
            <w:shd w:val="clear" w:color="auto" w:fill="auto"/>
            <w:noWrap/>
            <w:vAlign w:val="center"/>
          </w:tcPr>
          <w:p w:rsidR="0072766A" w:rsidRPr="00F40382" w:rsidRDefault="00CF3BA5">
            <w:pPr>
              <w:pStyle w:val="a7"/>
              <w:rPr>
                <w:rFonts w:hint="default"/>
              </w:rPr>
            </w:pPr>
            <w:r w:rsidRPr="00F40382">
              <w:t>仁和集作业区</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作业区岸线长度</w:t>
            </w:r>
          </w:p>
        </w:tc>
        <w:tc>
          <w:tcPr>
            <w:tcW w:w="1636" w:type="pct"/>
            <w:shd w:val="clear" w:color="auto" w:fill="auto"/>
            <w:noWrap/>
            <w:vAlign w:val="center"/>
          </w:tcPr>
          <w:p w:rsidR="0072766A" w:rsidRPr="00F40382" w:rsidRDefault="00CF3BA5">
            <w:pPr>
              <w:pStyle w:val="a7"/>
              <w:rPr>
                <w:rFonts w:hint="default"/>
              </w:rPr>
            </w:pPr>
            <w:r w:rsidRPr="00F40382">
              <w:t>540</w:t>
            </w:r>
            <w:r w:rsidRPr="00F40382">
              <w:t>米</w:t>
            </w:r>
          </w:p>
        </w:tc>
        <w:tc>
          <w:tcPr>
            <w:tcW w:w="1636" w:type="pct"/>
            <w:shd w:val="clear" w:color="auto" w:fill="auto"/>
            <w:noWrap/>
            <w:vAlign w:val="center"/>
          </w:tcPr>
          <w:p w:rsidR="0072766A" w:rsidRPr="00F40382" w:rsidRDefault="00CF3BA5">
            <w:pPr>
              <w:pStyle w:val="a7"/>
              <w:rPr>
                <w:rFonts w:hint="default"/>
              </w:rPr>
            </w:pPr>
            <w:r w:rsidRPr="00F40382">
              <w:t>500</w:t>
            </w:r>
            <w:r w:rsidRPr="00F40382">
              <w:t>米</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货运泊位个数</w:t>
            </w:r>
          </w:p>
        </w:tc>
        <w:tc>
          <w:tcPr>
            <w:tcW w:w="1636" w:type="pct"/>
            <w:shd w:val="clear" w:color="auto" w:fill="auto"/>
            <w:noWrap/>
            <w:vAlign w:val="center"/>
          </w:tcPr>
          <w:p w:rsidR="0072766A" w:rsidRPr="00F40382" w:rsidRDefault="00CF3BA5">
            <w:pPr>
              <w:pStyle w:val="a7"/>
              <w:rPr>
                <w:rFonts w:hint="default"/>
              </w:rPr>
            </w:pPr>
            <w:r w:rsidRPr="00F40382">
              <w:t>7</w:t>
            </w:r>
            <w:r w:rsidRPr="00F40382">
              <w:t>个</w:t>
            </w:r>
          </w:p>
        </w:tc>
        <w:tc>
          <w:tcPr>
            <w:tcW w:w="1636" w:type="pct"/>
            <w:shd w:val="clear" w:color="auto" w:fill="auto"/>
            <w:noWrap/>
            <w:vAlign w:val="center"/>
          </w:tcPr>
          <w:p w:rsidR="0072766A" w:rsidRPr="00F40382" w:rsidRDefault="00CF3BA5">
            <w:pPr>
              <w:pStyle w:val="a7"/>
              <w:rPr>
                <w:rFonts w:hint="default"/>
              </w:rPr>
            </w:pPr>
            <w:r w:rsidRPr="00F40382">
              <w:t>6</w:t>
            </w:r>
            <w:r w:rsidRPr="00F40382">
              <w:t>个</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通过能力</w:t>
            </w:r>
          </w:p>
        </w:tc>
        <w:tc>
          <w:tcPr>
            <w:tcW w:w="1636" w:type="pct"/>
            <w:shd w:val="clear" w:color="auto" w:fill="auto"/>
            <w:noWrap/>
            <w:vAlign w:val="center"/>
          </w:tcPr>
          <w:p w:rsidR="0072766A" w:rsidRPr="00F40382" w:rsidRDefault="00CF3BA5">
            <w:pPr>
              <w:pStyle w:val="a7"/>
              <w:rPr>
                <w:rFonts w:hint="default"/>
              </w:rPr>
            </w:pPr>
            <w:r w:rsidRPr="00F40382">
              <w:t>305</w:t>
            </w:r>
            <w:r w:rsidRPr="00F40382">
              <w:t>万吨</w:t>
            </w:r>
          </w:p>
        </w:tc>
        <w:tc>
          <w:tcPr>
            <w:tcW w:w="1636" w:type="pct"/>
            <w:shd w:val="clear" w:color="auto" w:fill="auto"/>
            <w:noWrap/>
            <w:vAlign w:val="center"/>
          </w:tcPr>
          <w:p w:rsidR="0072766A" w:rsidRPr="00F40382" w:rsidRDefault="00CF3BA5">
            <w:pPr>
              <w:pStyle w:val="a7"/>
              <w:rPr>
                <w:rFonts w:hint="default"/>
              </w:rPr>
            </w:pPr>
            <w:r w:rsidRPr="00F40382">
              <w:t>300</w:t>
            </w:r>
            <w:r w:rsidRPr="00F40382">
              <w:t>万吨</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功能</w:t>
            </w:r>
          </w:p>
        </w:tc>
        <w:tc>
          <w:tcPr>
            <w:tcW w:w="1636" w:type="pct"/>
            <w:shd w:val="clear" w:color="auto" w:fill="auto"/>
            <w:vAlign w:val="center"/>
          </w:tcPr>
          <w:p w:rsidR="0072766A" w:rsidRPr="00F40382" w:rsidRDefault="00CF3BA5">
            <w:pPr>
              <w:pStyle w:val="a7"/>
              <w:rPr>
                <w:rFonts w:hint="default"/>
              </w:rPr>
            </w:pPr>
            <w:r w:rsidRPr="00F40382">
              <w:t>通用泊位</w:t>
            </w:r>
          </w:p>
        </w:tc>
        <w:tc>
          <w:tcPr>
            <w:tcW w:w="1636" w:type="pct"/>
            <w:shd w:val="clear" w:color="auto" w:fill="auto"/>
            <w:vAlign w:val="center"/>
          </w:tcPr>
          <w:p w:rsidR="0072766A" w:rsidRPr="00F40382" w:rsidRDefault="00CF3BA5">
            <w:pPr>
              <w:pStyle w:val="a7"/>
              <w:rPr>
                <w:rFonts w:hint="default"/>
              </w:rPr>
            </w:pPr>
            <w:r w:rsidRPr="00F40382">
              <w:t>通用泊位</w:t>
            </w:r>
          </w:p>
        </w:tc>
      </w:tr>
      <w:tr w:rsidR="0072766A" w:rsidRPr="00F40382">
        <w:trPr>
          <w:trHeight w:val="300"/>
        </w:trPr>
        <w:tc>
          <w:tcPr>
            <w:tcW w:w="1728" w:type="pct"/>
            <w:shd w:val="clear" w:color="auto" w:fill="auto"/>
            <w:noWrap/>
            <w:vAlign w:val="center"/>
          </w:tcPr>
          <w:p w:rsidR="0072766A" w:rsidRPr="00F40382" w:rsidRDefault="00CF3BA5">
            <w:pPr>
              <w:pStyle w:val="a7"/>
              <w:rPr>
                <w:rFonts w:hint="default"/>
              </w:rPr>
            </w:pPr>
            <w:r w:rsidRPr="00F40382">
              <w:t>其中：支持保障系统岸线长度</w:t>
            </w:r>
          </w:p>
        </w:tc>
        <w:tc>
          <w:tcPr>
            <w:tcW w:w="1636" w:type="pct"/>
            <w:shd w:val="clear" w:color="auto" w:fill="auto"/>
            <w:noWrap/>
            <w:vAlign w:val="center"/>
          </w:tcPr>
          <w:p w:rsidR="0072766A" w:rsidRPr="00F40382" w:rsidRDefault="00CF3BA5">
            <w:pPr>
              <w:pStyle w:val="a7"/>
              <w:rPr>
                <w:rFonts w:hint="default"/>
              </w:rPr>
            </w:pPr>
            <w:r w:rsidRPr="00F40382">
              <w:t>-</w:t>
            </w:r>
          </w:p>
        </w:tc>
        <w:tc>
          <w:tcPr>
            <w:tcW w:w="1636" w:type="pct"/>
            <w:shd w:val="clear" w:color="auto" w:fill="auto"/>
            <w:noWrap/>
            <w:vAlign w:val="center"/>
          </w:tcPr>
          <w:p w:rsidR="0072766A" w:rsidRPr="00F40382" w:rsidRDefault="00CF3BA5">
            <w:pPr>
              <w:pStyle w:val="a7"/>
              <w:rPr>
                <w:rFonts w:hint="default"/>
              </w:rPr>
            </w:pPr>
            <w:r w:rsidRPr="00F40382">
              <w:t>-</w:t>
            </w:r>
          </w:p>
        </w:tc>
      </w:tr>
    </w:tbl>
    <w:p w:rsidR="0072766A" w:rsidRPr="00F40382" w:rsidRDefault="00CF3BA5">
      <w:pPr>
        <w:ind w:firstLine="480"/>
      </w:pPr>
      <w:r w:rsidRPr="00F40382">
        <w:t>5</w:t>
      </w:r>
      <w:r w:rsidRPr="00F40382">
        <w:rPr>
          <w:rFonts w:hint="eastAsia"/>
        </w:rPr>
        <w:t>、规划调整前后对比</w:t>
      </w:r>
    </w:p>
    <w:p w:rsidR="0072766A" w:rsidRPr="00F40382" w:rsidRDefault="00CF3BA5">
      <w:pPr>
        <w:ind w:firstLine="480"/>
      </w:pPr>
      <w:r w:rsidRPr="00F40382">
        <w:rPr>
          <w:rFonts w:hint="eastAsia"/>
        </w:rPr>
        <w:t>根据《滁州港总体规划（调整）》和《滁州港凤阳港区霸王城作业区规划调整》，本次规划调整前，滁州港全港规划形成泊位数量</w:t>
      </w:r>
      <w:r w:rsidRPr="00F40382">
        <w:rPr>
          <w:rFonts w:hint="eastAsia"/>
        </w:rPr>
        <w:t>331</w:t>
      </w:r>
      <w:r w:rsidRPr="00F40382">
        <w:rPr>
          <w:rFonts w:hint="eastAsia"/>
        </w:rPr>
        <w:t>个，占用港口岸线共计</w:t>
      </w:r>
      <w:r w:rsidRPr="00F40382">
        <w:rPr>
          <w:rFonts w:hint="eastAsia"/>
        </w:rPr>
        <w:t>28027m</w:t>
      </w:r>
      <w:r w:rsidRPr="00F40382">
        <w:rPr>
          <w:rFonts w:hint="eastAsia"/>
        </w:rPr>
        <w:t>，形成通过能力</w:t>
      </w:r>
      <w:r w:rsidRPr="00F40382">
        <w:rPr>
          <w:rFonts w:hint="eastAsia"/>
        </w:rPr>
        <w:t>16913</w:t>
      </w:r>
      <w:r w:rsidRPr="00F40382">
        <w:rPr>
          <w:rFonts w:hint="eastAsia"/>
        </w:rPr>
        <w:t>万吨、</w:t>
      </w:r>
      <w:r w:rsidRPr="00F40382">
        <w:rPr>
          <w:rFonts w:hint="eastAsia"/>
        </w:rPr>
        <w:t>5</w:t>
      </w:r>
      <w:r w:rsidRPr="00F40382">
        <w:t>0</w:t>
      </w:r>
      <w:r w:rsidRPr="00F40382">
        <w:rPr>
          <w:rFonts w:hint="eastAsia"/>
        </w:rPr>
        <w:t>万人次（其中货运泊位</w:t>
      </w:r>
      <w:r w:rsidRPr="00F40382">
        <w:rPr>
          <w:rFonts w:hint="eastAsia"/>
        </w:rPr>
        <w:t>316</w:t>
      </w:r>
      <w:r w:rsidRPr="00F40382">
        <w:rPr>
          <w:rFonts w:hint="eastAsia"/>
        </w:rPr>
        <w:t>个，占用岸线</w:t>
      </w:r>
      <w:r w:rsidRPr="00F40382">
        <w:rPr>
          <w:rFonts w:hint="eastAsia"/>
        </w:rPr>
        <w:t>26527m</w:t>
      </w:r>
      <w:r w:rsidRPr="00F40382">
        <w:rPr>
          <w:rFonts w:hint="eastAsia"/>
        </w:rPr>
        <w:t>）。</w:t>
      </w:r>
    </w:p>
    <w:p w:rsidR="0072766A" w:rsidRPr="00F40382" w:rsidRDefault="00CF3BA5">
      <w:pPr>
        <w:ind w:firstLine="480"/>
      </w:pPr>
      <w:r w:rsidRPr="00F40382">
        <w:rPr>
          <w:rFonts w:hint="eastAsia"/>
        </w:rPr>
        <w:t>由于近年来非法码头整治，</w:t>
      </w:r>
      <w:r w:rsidRPr="00F40382">
        <w:rPr>
          <w:rFonts w:hint="eastAsia"/>
        </w:rPr>
        <w:t>2016-</w:t>
      </w:r>
      <w:r w:rsidRPr="00F40382">
        <w:t>2020</w:t>
      </w:r>
      <w:r w:rsidRPr="00F40382">
        <w:rPr>
          <w:rFonts w:hint="eastAsia"/>
        </w:rPr>
        <w:t>年，非规划作业区的现状码头共计减少泊位</w:t>
      </w:r>
      <w:r w:rsidRPr="00F40382">
        <w:t>8</w:t>
      </w:r>
      <w:r w:rsidRPr="00F40382">
        <w:rPr>
          <w:rFonts w:hint="eastAsia"/>
        </w:rPr>
        <w:t>个，减少岸线</w:t>
      </w:r>
      <w:r w:rsidRPr="00F40382">
        <w:rPr>
          <w:rFonts w:hint="eastAsia"/>
        </w:rPr>
        <w:t>509m</w:t>
      </w:r>
      <w:r w:rsidRPr="00F40382">
        <w:rPr>
          <w:rFonts w:hint="eastAsia"/>
        </w:rPr>
        <w:t>，通过能力增加</w:t>
      </w:r>
      <w:r w:rsidRPr="00F40382">
        <w:rPr>
          <w:rFonts w:hint="eastAsia"/>
        </w:rPr>
        <w:t>27</w:t>
      </w:r>
      <w:r w:rsidRPr="00F40382">
        <w:rPr>
          <w:rFonts w:hint="eastAsia"/>
        </w:rPr>
        <w:t>万吨。</w:t>
      </w:r>
    </w:p>
    <w:p w:rsidR="0072766A" w:rsidRPr="00F40382" w:rsidRDefault="00CF3BA5">
      <w:pPr>
        <w:ind w:firstLine="480"/>
      </w:pPr>
      <w:r w:rsidRPr="00F40382">
        <w:rPr>
          <w:rFonts w:hint="eastAsia"/>
        </w:rPr>
        <w:t>近年来，随着滁州市经济的快速发展，滁州港发展的内外部环境发生了显著变化，由于城市开发、水利工程实施、产业发展需求、航道建设、国土空间规划调整等多方面因素，本次规划共调整了</w:t>
      </w:r>
      <w:r w:rsidRPr="00F40382">
        <w:rPr>
          <w:rFonts w:hint="eastAsia"/>
        </w:rPr>
        <w:t>12</w:t>
      </w:r>
      <w:r w:rsidRPr="00F40382">
        <w:rPr>
          <w:rFonts w:hint="eastAsia"/>
        </w:rPr>
        <w:t>个作业区，调整后规划港口岸线减少</w:t>
      </w:r>
      <w:r w:rsidRPr="00F40382">
        <w:rPr>
          <w:rFonts w:hint="eastAsia"/>
        </w:rPr>
        <w:t>145m</w:t>
      </w:r>
      <w:r w:rsidRPr="00F40382">
        <w:rPr>
          <w:rFonts w:hint="eastAsia"/>
        </w:rPr>
        <w:t>，货运泊位减少</w:t>
      </w:r>
      <w:r w:rsidRPr="00F40382">
        <w:rPr>
          <w:rFonts w:hint="eastAsia"/>
        </w:rPr>
        <w:t>1</w:t>
      </w:r>
      <w:r w:rsidRPr="00F40382">
        <w:rPr>
          <w:rFonts w:hint="eastAsia"/>
        </w:rPr>
        <w:t>个，通过能力减少</w:t>
      </w:r>
      <w:r w:rsidRPr="00F40382">
        <w:t>29</w:t>
      </w:r>
      <w:r w:rsidRPr="00F40382">
        <w:rPr>
          <w:rFonts w:hint="eastAsia"/>
        </w:rPr>
        <w:t>万吨。岸线总体规模相差不大，略有减少，泊位布置更加高效、集约，作业区功能无较大变化，与腹地产业发展更加协调。本次规划调整后，滁州港全港规划港口岸线共计</w:t>
      </w:r>
      <w:r w:rsidRPr="00F40382">
        <w:rPr>
          <w:rFonts w:hint="eastAsia"/>
        </w:rPr>
        <w:t>27373m</w:t>
      </w:r>
      <w:r w:rsidRPr="00F40382">
        <w:rPr>
          <w:rFonts w:hint="eastAsia"/>
        </w:rPr>
        <w:t>，形成泊位数量</w:t>
      </w:r>
      <w:r w:rsidRPr="00F40382">
        <w:rPr>
          <w:rFonts w:hint="eastAsia"/>
        </w:rPr>
        <w:t>322</w:t>
      </w:r>
      <w:r w:rsidRPr="00F40382">
        <w:rPr>
          <w:rFonts w:hint="eastAsia"/>
        </w:rPr>
        <w:t>个，形成通过能力</w:t>
      </w:r>
      <w:r w:rsidRPr="00F40382">
        <w:t>16911</w:t>
      </w:r>
      <w:r w:rsidRPr="00F40382">
        <w:rPr>
          <w:rFonts w:hint="eastAsia"/>
        </w:rPr>
        <w:t>万吨、</w:t>
      </w:r>
      <w:r w:rsidR="0017488E" w:rsidRPr="00F40382">
        <w:rPr>
          <w:rFonts w:hint="eastAsia"/>
        </w:rPr>
        <w:t>13.94</w:t>
      </w:r>
      <w:r w:rsidR="0017488E" w:rsidRPr="00F40382">
        <w:rPr>
          <w:rFonts w:hint="eastAsia"/>
        </w:rPr>
        <w:t>万</w:t>
      </w:r>
      <w:r w:rsidR="0017488E" w:rsidRPr="00F40382">
        <w:rPr>
          <w:rFonts w:hint="eastAsia"/>
        </w:rPr>
        <w:t>TEU</w:t>
      </w:r>
      <w:r w:rsidR="0017488E" w:rsidRPr="00F40382">
        <w:rPr>
          <w:rFonts w:hint="eastAsia"/>
        </w:rPr>
        <w:t>、</w:t>
      </w:r>
      <w:r w:rsidRPr="00F40382">
        <w:rPr>
          <w:rFonts w:hint="eastAsia"/>
        </w:rPr>
        <w:t>50</w:t>
      </w:r>
      <w:r w:rsidRPr="00F40382">
        <w:rPr>
          <w:rFonts w:hint="eastAsia"/>
        </w:rPr>
        <w:t>万人次（其中货运泊位</w:t>
      </w:r>
      <w:r w:rsidRPr="00F40382">
        <w:rPr>
          <w:rFonts w:hint="eastAsia"/>
        </w:rPr>
        <w:t>3</w:t>
      </w:r>
      <w:r w:rsidRPr="00F40382">
        <w:t>07</w:t>
      </w:r>
      <w:r w:rsidRPr="00F40382">
        <w:rPr>
          <w:rFonts w:hint="eastAsia"/>
        </w:rPr>
        <w:t>个，占用岸线</w:t>
      </w:r>
      <w:r w:rsidRPr="00F40382">
        <w:rPr>
          <w:rFonts w:hint="eastAsia"/>
        </w:rPr>
        <w:t>2</w:t>
      </w:r>
      <w:r w:rsidRPr="00F40382">
        <w:t>5873</w:t>
      </w:r>
      <w:r w:rsidRPr="00F40382">
        <w:rPr>
          <w:rFonts w:hint="eastAsia"/>
        </w:rPr>
        <w:t>m</w:t>
      </w:r>
      <w:r w:rsidRPr="00F40382">
        <w:rPr>
          <w:rFonts w:hint="eastAsia"/>
        </w:rPr>
        <w:t>）。调整前后作业区对比情况见下表：</w:t>
      </w:r>
    </w:p>
    <w:p w:rsidR="0072766A" w:rsidRPr="00F40382" w:rsidRDefault="0072766A">
      <w:pPr>
        <w:ind w:firstLine="480"/>
      </w:pPr>
    </w:p>
    <w:p w:rsidR="0072766A" w:rsidRPr="00F40382" w:rsidRDefault="0072766A">
      <w:pPr>
        <w:ind w:firstLine="480"/>
      </w:pPr>
    </w:p>
    <w:p w:rsidR="0072766A" w:rsidRPr="00F40382" w:rsidRDefault="0072766A">
      <w:pPr>
        <w:ind w:firstLine="480"/>
      </w:pPr>
    </w:p>
    <w:p w:rsidR="0072766A" w:rsidRPr="00F40382" w:rsidRDefault="0072766A">
      <w:pPr>
        <w:ind w:firstLine="480"/>
      </w:pPr>
    </w:p>
    <w:p w:rsidR="0072766A" w:rsidRPr="00F40382" w:rsidRDefault="0072766A">
      <w:pPr>
        <w:ind w:firstLine="480"/>
        <w:sectPr w:rsidR="0072766A" w:rsidRPr="00F403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pgNumType w:start="1"/>
          <w:cols w:space="708"/>
          <w:docGrid w:linePitch="360"/>
        </w:sectPr>
      </w:pPr>
    </w:p>
    <w:p w:rsidR="0072766A" w:rsidRPr="00F40382" w:rsidRDefault="00CF3BA5">
      <w:pPr>
        <w:pStyle w:val="a"/>
      </w:pPr>
      <w:r w:rsidRPr="00F40382">
        <w:lastRenderedPageBreak/>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11</w:t>
      </w:r>
      <w:r w:rsidRPr="00F40382">
        <w:fldChar w:fldCharType="end"/>
      </w:r>
      <w:r w:rsidRPr="00F40382">
        <w:rPr>
          <w:rFonts w:hint="eastAsia"/>
        </w:rPr>
        <w:t xml:space="preserve">  </w:t>
      </w:r>
      <w:r w:rsidRPr="00F40382">
        <w:rPr>
          <w:rFonts w:hint="eastAsia"/>
        </w:rPr>
        <w:t>滁州港各港区作业区调整情况汇总表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1562"/>
        <w:gridCol w:w="921"/>
        <w:gridCol w:w="921"/>
        <w:gridCol w:w="921"/>
        <w:gridCol w:w="921"/>
        <w:gridCol w:w="1208"/>
        <w:gridCol w:w="1210"/>
        <w:gridCol w:w="4558"/>
      </w:tblGrid>
      <w:tr w:rsidR="0072766A" w:rsidRPr="00F40382" w:rsidTr="0017488E">
        <w:trPr>
          <w:trHeight w:val="340"/>
          <w:tblHeader/>
        </w:trPr>
        <w:tc>
          <w:tcPr>
            <w:tcW w:w="1239" w:type="pct"/>
            <w:gridSpan w:val="3"/>
            <w:shd w:val="clear" w:color="auto" w:fill="auto"/>
            <w:noWrap/>
            <w:vAlign w:val="center"/>
          </w:tcPr>
          <w:p w:rsidR="0072766A" w:rsidRPr="00F40382" w:rsidRDefault="00CF3BA5">
            <w:pPr>
              <w:pStyle w:val="a7"/>
              <w:rPr>
                <w:rFonts w:hint="default"/>
              </w:rPr>
            </w:pPr>
            <w:r w:rsidRPr="00F40382">
              <w:t>项目</w:t>
            </w:r>
          </w:p>
        </w:tc>
        <w:tc>
          <w:tcPr>
            <w:tcW w:w="650" w:type="pct"/>
            <w:gridSpan w:val="2"/>
            <w:shd w:val="clear" w:color="auto" w:fill="auto"/>
            <w:noWrap/>
            <w:vAlign w:val="center"/>
          </w:tcPr>
          <w:p w:rsidR="0072766A" w:rsidRPr="00F40382" w:rsidRDefault="00CF3BA5">
            <w:pPr>
              <w:pStyle w:val="a7"/>
              <w:rPr>
                <w:rFonts w:hint="default"/>
              </w:rPr>
            </w:pPr>
            <w:r w:rsidRPr="00F40382">
              <w:t>占用岸线（</w:t>
            </w:r>
            <w:r w:rsidRPr="00F40382">
              <w:t>m</w:t>
            </w:r>
            <w:r w:rsidRPr="00F40382">
              <w:t>）</w:t>
            </w:r>
          </w:p>
        </w:tc>
        <w:tc>
          <w:tcPr>
            <w:tcW w:w="650" w:type="pct"/>
            <w:gridSpan w:val="2"/>
            <w:shd w:val="clear" w:color="auto" w:fill="auto"/>
            <w:noWrap/>
            <w:vAlign w:val="center"/>
          </w:tcPr>
          <w:p w:rsidR="0072766A" w:rsidRPr="00F40382" w:rsidRDefault="00CF3BA5">
            <w:pPr>
              <w:pStyle w:val="a7"/>
              <w:rPr>
                <w:rFonts w:hint="default"/>
              </w:rPr>
            </w:pPr>
            <w:r w:rsidRPr="00F40382">
              <w:t>泊位数量（个）</w:t>
            </w:r>
          </w:p>
        </w:tc>
        <w:tc>
          <w:tcPr>
            <w:tcW w:w="853" w:type="pct"/>
            <w:gridSpan w:val="2"/>
            <w:shd w:val="clear" w:color="auto" w:fill="auto"/>
            <w:noWrap/>
            <w:vAlign w:val="center"/>
          </w:tcPr>
          <w:p w:rsidR="0072766A" w:rsidRPr="00F40382" w:rsidRDefault="00CF3BA5">
            <w:pPr>
              <w:pStyle w:val="a7"/>
              <w:rPr>
                <w:rFonts w:hint="default"/>
              </w:rPr>
            </w:pPr>
            <w:r w:rsidRPr="00F40382">
              <w:t>通过能力（万吨</w:t>
            </w:r>
            <w:r w:rsidR="0017488E" w:rsidRPr="00F40382">
              <w:t>/</w:t>
            </w:r>
            <w:r w:rsidR="0017488E" w:rsidRPr="00F40382">
              <w:t>万</w:t>
            </w:r>
            <w:r w:rsidR="0017488E" w:rsidRPr="00F40382">
              <w:t>TEU</w:t>
            </w:r>
            <w:r w:rsidRPr="00F40382">
              <w:t>）</w:t>
            </w:r>
          </w:p>
        </w:tc>
        <w:tc>
          <w:tcPr>
            <w:tcW w:w="1609" w:type="pct"/>
            <w:vMerge w:val="restart"/>
            <w:shd w:val="clear" w:color="auto" w:fill="auto"/>
            <w:noWrap/>
            <w:vAlign w:val="center"/>
          </w:tcPr>
          <w:p w:rsidR="0072766A" w:rsidRPr="00F40382" w:rsidRDefault="00CF3BA5">
            <w:pPr>
              <w:pStyle w:val="a7"/>
              <w:rPr>
                <w:rFonts w:hint="default"/>
              </w:rPr>
            </w:pPr>
            <w:r w:rsidRPr="00F40382">
              <w:t>备注</w:t>
            </w:r>
          </w:p>
        </w:tc>
      </w:tr>
      <w:tr w:rsidR="0072766A" w:rsidRPr="00F40382" w:rsidTr="0017488E">
        <w:trPr>
          <w:trHeight w:val="340"/>
          <w:tblHeader/>
        </w:trPr>
        <w:tc>
          <w:tcPr>
            <w:tcW w:w="388" w:type="pct"/>
            <w:shd w:val="clear" w:color="auto" w:fill="auto"/>
            <w:noWrap/>
            <w:vAlign w:val="center"/>
          </w:tcPr>
          <w:p w:rsidR="0072766A" w:rsidRPr="00F40382" w:rsidRDefault="00CF3BA5">
            <w:pPr>
              <w:pStyle w:val="a7"/>
              <w:rPr>
                <w:rFonts w:hint="default"/>
              </w:rPr>
            </w:pPr>
            <w:r w:rsidRPr="00F40382">
              <w:t>港区名称</w:t>
            </w:r>
          </w:p>
        </w:tc>
        <w:tc>
          <w:tcPr>
            <w:tcW w:w="300" w:type="pct"/>
            <w:shd w:val="clear" w:color="auto" w:fill="auto"/>
            <w:noWrap/>
            <w:vAlign w:val="center"/>
          </w:tcPr>
          <w:p w:rsidR="0072766A" w:rsidRPr="00F40382" w:rsidRDefault="00CF3BA5">
            <w:pPr>
              <w:pStyle w:val="a7"/>
              <w:rPr>
                <w:rFonts w:hint="default"/>
              </w:rPr>
            </w:pPr>
            <w:r w:rsidRPr="00F40382">
              <w:t>序号</w:t>
            </w:r>
          </w:p>
        </w:tc>
        <w:tc>
          <w:tcPr>
            <w:tcW w:w="550" w:type="pct"/>
            <w:shd w:val="clear" w:color="auto" w:fill="auto"/>
            <w:noWrap/>
            <w:vAlign w:val="center"/>
          </w:tcPr>
          <w:p w:rsidR="0072766A" w:rsidRPr="00F40382" w:rsidRDefault="00CF3BA5">
            <w:pPr>
              <w:pStyle w:val="a7"/>
              <w:rPr>
                <w:rFonts w:hint="default"/>
              </w:rPr>
            </w:pPr>
            <w:r w:rsidRPr="00F40382">
              <w:t>作业区名称</w:t>
            </w:r>
          </w:p>
        </w:tc>
        <w:tc>
          <w:tcPr>
            <w:tcW w:w="325" w:type="pct"/>
            <w:shd w:val="clear" w:color="auto" w:fill="auto"/>
            <w:noWrap/>
            <w:vAlign w:val="center"/>
          </w:tcPr>
          <w:p w:rsidR="0072766A" w:rsidRPr="00F40382" w:rsidRDefault="00CF3BA5">
            <w:pPr>
              <w:pStyle w:val="a7"/>
              <w:rPr>
                <w:rFonts w:hint="default"/>
              </w:rPr>
            </w:pPr>
            <w:r w:rsidRPr="00F40382">
              <w:t>调整前</w:t>
            </w:r>
          </w:p>
        </w:tc>
        <w:tc>
          <w:tcPr>
            <w:tcW w:w="325" w:type="pct"/>
            <w:shd w:val="clear" w:color="auto" w:fill="auto"/>
            <w:noWrap/>
            <w:vAlign w:val="center"/>
          </w:tcPr>
          <w:p w:rsidR="0072766A" w:rsidRPr="00F40382" w:rsidRDefault="00CF3BA5">
            <w:pPr>
              <w:pStyle w:val="a7"/>
              <w:rPr>
                <w:rFonts w:hint="default"/>
              </w:rPr>
            </w:pPr>
            <w:r w:rsidRPr="00F40382">
              <w:t>调整后</w:t>
            </w:r>
          </w:p>
        </w:tc>
        <w:tc>
          <w:tcPr>
            <w:tcW w:w="325" w:type="pct"/>
            <w:shd w:val="clear" w:color="auto" w:fill="auto"/>
            <w:noWrap/>
            <w:vAlign w:val="center"/>
          </w:tcPr>
          <w:p w:rsidR="0072766A" w:rsidRPr="00F40382" w:rsidRDefault="00CF3BA5">
            <w:pPr>
              <w:pStyle w:val="a7"/>
              <w:rPr>
                <w:rFonts w:hint="default"/>
              </w:rPr>
            </w:pPr>
            <w:r w:rsidRPr="00F40382">
              <w:t>调整前</w:t>
            </w:r>
          </w:p>
        </w:tc>
        <w:tc>
          <w:tcPr>
            <w:tcW w:w="325" w:type="pct"/>
            <w:shd w:val="clear" w:color="auto" w:fill="auto"/>
            <w:noWrap/>
            <w:vAlign w:val="center"/>
          </w:tcPr>
          <w:p w:rsidR="0072766A" w:rsidRPr="00F40382" w:rsidRDefault="00CF3BA5">
            <w:pPr>
              <w:pStyle w:val="a7"/>
              <w:rPr>
                <w:rFonts w:hint="default"/>
              </w:rPr>
            </w:pPr>
            <w:r w:rsidRPr="00F40382">
              <w:t>调整后</w:t>
            </w:r>
          </w:p>
        </w:tc>
        <w:tc>
          <w:tcPr>
            <w:tcW w:w="426" w:type="pct"/>
            <w:shd w:val="clear" w:color="auto" w:fill="auto"/>
            <w:noWrap/>
            <w:vAlign w:val="center"/>
          </w:tcPr>
          <w:p w:rsidR="0072766A" w:rsidRPr="00F40382" w:rsidRDefault="00CF3BA5">
            <w:pPr>
              <w:pStyle w:val="a7"/>
              <w:rPr>
                <w:rFonts w:hint="default"/>
              </w:rPr>
            </w:pPr>
            <w:r w:rsidRPr="00F40382">
              <w:t>调整前</w:t>
            </w:r>
          </w:p>
        </w:tc>
        <w:tc>
          <w:tcPr>
            <w:tcW w:w="426" w:type="pct"/>
            <w:shd w:val="clear" w:color="auto" w:fill="auto"/>
            <w:noWrap/>
            <w:vAlign w:val="center"/>
          </w:tcPr>
          <w:p w:rsidR="0072766A" w:rsidRPr="00F40382" w:rsidRDefault="00CF3BA5">
            <w:pPr>
              <w:pStyle w:val="a7"/>
              <w:rPr>
                <w:rFonts w:hint="default"/>
              </w:rPr>
            </w:pPr>
            <w:r w:rsidRPr="00F40382">
              <w:t>调整后</w:t>
            </w:r>
          </w:p>
        </w:tc>
        <w:tc>
          <w:tcPr>
            <w:tcW w:w="1609" w:type="pct"/>
            <w:vMerge/>
            <w:vAlign w:val="center"/>
          </w:tcPr>
          <w:p w:rsidR="0072766A" w:rsidRPr="00F40382" w:rsidRDefault="0072766A">
            <w:pPr>
              <w:pStyle w:val="a7"/>
              <w:rPr>
                <w:rFonts w:hint="default"/>
              </w:rPr>
            </w:pP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滁城港区</w:t>
            </w:r>
          </w:p>
        </w:tc>
        <w:tc>
          <w:tcPr>
            <w:tcW w:w="300" w:type="pct"/>
            <w:shd w:val="clear" w:color="auto" w:fill="auto"/>
            <w:noWrap/>
            <w:vAlign w:val="center"/>
          </w:tcPr>
          <w:p w:rsidR="0072766A" w:rsidRPr="00F40382" w:rsidRDefault="00CF3BA5">
            <w:pPr>
              <w:pStyle w:val="a7"/>
              <w:rPr>
                <w:rFonts w:hint="default"/>
              </w:rPr>
            </w:pPr>
            <w:r w:rsidRPr="00F40382">
              <w:t>1</w:t>
            </w:r>
          </w:p>
        </w:tc>
        <w:tc>
          <w:tcPr>
            <w:tcW w:w="550" w:type="pct"/>
            <w:shd w:val="clear" w:color="auto" w:fill="auto"/>
            <w:noWrap/>
            <w:vAlign w:val="center"/>
          </w:tcPr>
          <w:p w:rsidR="0072766A" w:rsidRPr="00F40382" w:rsidRDefault="00CF3BA5">
            <w:pPr>
              <w:pStyle w:val="a7"/>
              <w:rPr>
                <w:rFonts w:hint="default"/>
              </w:rPr>
            </w:pPr>
            <w:r w:rsidRPr="00F40382">
              <w:t>滁城作业区</w:t>
            </w:r>
          </w:p>
        </w:tc>
        <w:tc>
          <w:tcPr>
            <w:tcW w:w="325" w:type="pct"/>
            <w:shd w:val="clear" w:color="auto" w:fill="auto"/>
            <w:noWrap/>
            <w:vAlign w:val="center"/>
          </w:tcPr>
          <w:p w:rsidR="0072766A" w:rsidRPr="00F40382" w:rsidRDefault="00CF3BA5">
            <w:pPr>
              <w:pStyle w:val="a7"/>
              <w:rPr>
                <w:rFonts w:hint="default"/>
              </w:rPr>
            </w:pPr>
            <w:r w:rsidRPr="00F40382">
              <w:t>1700</w:t>
            </w:r>
          </w:p>
        </w:tc>
        <w:tc>
          <w:tcPr>
            <w:tcW w:w="325" w:type="pct"/>
            <w:shd w:val="clear" w:color="auto" w:fill="auto"/>
            <w:noWrap/>
            <w:vAlign w:val="center"/>
          </w:tcPr>
          <w:p w:rsidR="0072766A" w:rsidRPr="00F40382" w:rsidRDefault="00CF3BA5">
            <w:pPr>
              <w:pStyle w:val="a7"/>
              <w:rPr>
                <w:rFonts w:hint="default"/>
              </w:rPr>
            </w:pPr>
            <w:r w:rsidRPr="00F40382">
              <w:t>1350</w:t>
            </w:r>
          </w:p>
        </w:tc>
        <w:tc>
          <w:tcPr>
            <w:tcW w:w="325" w:type="pct"/>
            <w:shd w:val="clear" w:color="auto" w:fill="auto"/>
            <w:noWrap/>
            <w:vAlign w:val="center"/>
          </w:tcPr>
          <w:p w:rsidR="0072766A" w:rsidRPr="00F40382" w:rsidRDefault="00CF3BA5">
            <w:pPr>
              <w:pStyle w:val="a7"/>
              <w:rPr>
                <w:rFonts w:hint="default"/>
              </w:rPr>
            </w:pPr>
            <w:r w:rsidRPr="00F40382">
              <w:t>16</w:t>
            </w:r>
          </w:p>
        </w:tc>
        <w:tc>
          <w:tcPr>
            <w:tcW w:w="325" w:type="pct"/>
            <w:shd w:val="clear" w:color="auto" w:fill="auto"/>
            <w:noWrap/>
            <w:vAlign w:val="center"/>
          </w:tcPr>
          <w:p w:rsidR="0072766A" w:rsidRPr="00F40382" w:rsidRDefault="00CF3BA5">
            <w:pPr>
              <w:pStyle w:val="a7"/>
              <w:rPr>
                <w:rFonts w:hint="default"/>
              </w:rPr>
            </w:pPr>
            <w:r w:rsidRPr="00F40382">
              <w:t>13</w:t>
            </w:r>
          </w:p>
        </w:tc>
        <w:tc>
          <w:tcPr>
            <w:tcW w:w="426" w:type="pct"/>
            <w:shd w:val="clear" w:color="auto" w:fill="auto"/>
            <w:noWrap/>
            <w:vAlign w:val="center"/>
          </w:tcPr>
          <w:p w:rsidR="0072766A" w:rsidRPr="00F40382" w:rsidRDefault="00CF3BA5">
            <w:pPr>
              <w:pStyle w:val="a7"/>
              <w:rPr>
                <w:rFonts w:hint="default"/>
              </w:rPr>
            </w:pPr>
            <w:r w:rsidRPr="00F40382">
              <w:t>750</w:t>
            </w:r>
          </w:p>
        </w:tc>
        <w:tc>
          <w:tcPr>
            <w:tcW w:w="426" w:type="pct"/>
            <w:shd w:val="clear" w:color="auto" w:fill="auto"/>
            <w:noWrap/>
            <w:vAlign w:val="center"/>
          </w:tcPr>
          <w:p w:rsidR="0072766A" w:rsidRPr="00F40382" w:rsidRDefault="00CF3BA5">
            <w:pPr>
              <w:pStyle w:val="a7"/>
              <w:rPr>
                <w:rFonts w:hint="default"/>
              </w:rPr>
            </w:pPr>
            <w:r w:rsidRPr="00F40382">
              <w:t>520</w:t>
            </w:r>
          </w:p>
        </w:tc>
        <w:tc>
          <w:tcPr>
            <w:tcW w:w="1609" w:type="pct"/>
            <w:shd w:val="clear" w:color="auto" w:fill="auto"/>
            <w:noWrap/>
            <w:vAlign w:val="center"/>
          </w:tcPr>
          <w:p w:rsidR="0072766A" w:rsidRPr="00F40382" w:rsidRDefault="00CF3BA5">
            <w:pPr>
              <w:pStyle w:val="a7"/>
              <w:rPr>
                <w:rFonts w:hint="default"/>
              </w:rPr>
            </w:pPr>
            <w:r w:rsidRPr="00F40382">
              <w:t>受水利部门防洪规划调整以及清流河蓄水闸建设影响，将原岸线调整至清流河蓄水闸下游</w:t>
            </w:r>
            <w:r w:rsidRPr="00F40382">
              <w:t>2km</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来安港区</w:t>
            </w:r>
          </w:p>
        </w:tc>
        <w:tc>
          <w:tcPr>
            <w:tcW w:w="300" w:type="pct"/>
            <w:shd w:val="clear" w:color="auto" w:fill="auto"/>
            <w:noWrap/>
            <w:vAlign w:val="center"/>
          </w:tcPr>
          <w:p w:rsidR="0072766A" w:rsidRPr="00F40382" w:rsidRDefault="00CF3BA5">
            <w:pPr>
              <w:pStyle w:val="a7"/>
              <w:rPr>
                <w:rFonts w:hint="default"/>
              </w:rPr>
            </w:pPr>
            <w:r w:rsidRPr="00F40382">
              <w:t>2</w:t>
            </w:r>
          </w:p>
        </w:tc>
        <w:tc>
          <w:tcPr>
            <w:tcW w:w="550" w:type="pct"/>
            <w:shd w:val="clear" w:color="auto" w:fill="auto"/>
            <w:noWrap/>
            <w:vAlign w:val="center"/>
          </w:tcPr>
          <w:p w:rsidR="0072766A" w:rsidRPr="00F40382" w:rsidRDefault="00CF3BA5">
            <w:pPr>
              <w:pStyle w:val="a7"/>
              <w:rPr>
                <w:rFonts w:hint="default"/>
              </w:rPr>
            </w:pPr>
            <w:r w:rsidRPr="00F40382">
              <w:t>三城乡作业区</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350</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4</w:t>
            </w:r>
          </w:p>
        </w:tc>
        <w:tc>
          <w:tcPr>
            <w:tcW w:w="426" w:type="pct"/>
            <w:shd w:val="clear" w:color="auto" w:fill="auto"/>
            <w:noWrap/>
            <w:vAlign w:val="center"/>
          </w:tcPr>
          <w:p w:rsidR="0072766A" w:rsidRPr="00F40382" w:rsidRDefault="00CF3BA5">
            <w:pPr>
              <w:pStyle w:val="a7"/>
              <w:rPr>
                <w:rFonts w:hint="default"/>
              </w:rPr>
            </w:pPr>
            <w:r w:rsidRPr="00F40382">
              <w:t>-</w:t>
            </w:r>
          </w:p>
        </w:tc>
        <w:tc>
          <w:tcPr>
            <w:tcW w:w="426" w:type="pct"/>
            <w:shd w:val="clear" w:color="auto" w:fill="auto"/>
            <w:noWrap/>
            <w:vAlign w:val="center"/>
          </w:tcPr>
          <w:p w:rsidR="0072766A" w:rsidRPr="00F40382" w:rsidRDefault="00CF3BA5">
            <w:pPr>
              <w:pStyle w:val="a7"/>
              <w:rPr>
                <w:rFonts w:hint="default"/>
              </w:rPr>
            </w:pPr>
            <w:r w:rsidRPr="00F40382">
              <w:t>160</w:t>
            </w:r>
          </w:p>
        </w:tc>
        <w:tc>
          <w:tcPr>
            <w:tcW w:w="1609" w:type="pct"/>
            <w:shd w:val="clear" w:color="auto" w:fill="auto"/>
            <w:noWrap/>
            <w:vAlign w:val="center"/>
          </w:tcPr>
          <w:p w:rsidR="0072766A" w:rsidRPr="00F40382" w:rsidRDefault="00CF3BA5">
            <w:pPr>
              <w:pStyle w:val="a7"/>
              <w:rPr>
                <w:rFonts w:hint="default"/>
              </w:rPr>
            </w:pPr>
            <w:r w:rsidRPr="00F40382">
              <w:t>新增三城乡作业区</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来安港区</w:t>
            </w:r>
          </w:p>
        </w:tc>
        <w:tc>
          <w:tcPr>
            <w:tcW w:w="300" w:type="pct"/>
            <w:shd w:val="clear" w:color="auto" w:fill="auto"/>
            <w:noWrap/>
            <w:vAlign w:val="center"/>
          </w:tcPr>
          <w:p w:rsidR="0072766A" w:rsidRPr="00F40382" w:rsidRDefault="00CF3BA5">
            <w:pPr>
              <w:pStyle w:val="a7"/>
              <w:rPr>
                <w:rFonts w:hint="default"/>
              </w:rPr>
            </w:pPr>
            <w:r w:rsidRPr="00F40382">
              <w:t>3</w:t>
            </w:r>
          </w:p>
        </w:tc>
        <w:tc>
          <w:tcPr>
            <w:tcW w:w="550" w:type="pct"/>
            <w:shd w:val="clear" w:color="auto" w:fill="auto"/>
            <w:noWrap/>
            <w:vAlign w:val="center"/>
          </w:tcPr>
          <w:p w:rsidR="0072766A" w:rsidRPr="00F40382" w:rsidRDefault="00CF3BA5">
            <w:pPr>
              <w:pStyle w:val="a7"/>
              <w:rPr>
                <w:rFonts w:hint="default"/>
              </w:rPr>
            </w:pPr>
            <w:r w:rsidRPr="00F40382">
              <w:t>汊河集作业区</w:t>
            </w:r>
          </w:p>
        </w:tc>
        <w:tc>
          <w:tcPr>
            <w:tcW w:w="325" w:type="pct"/>
            <w:shd w:val="clear" w:color="auto" w:fill="auto"/>
            <w:noWrap/>
            <w:vAlign w:val="center"/>
          </w:tcPr>
          <w:p w:rsidR="0072766A" w:rsidRPr="00F40382" w:rsidRDefault="00CF3BA5">
            <w:pPr>
              <w:pStyle w:val="a7"/>
              <w:rPr>
                <w:rFonts w:hint="default"/>
              </w:rPr>
            </w:pPr>
            <w:r w:rsidRPr="00F40382">
              <w:t>1867</w:t>
            </w:r>
          </w:p>
        </w:tc>
        <w:tc>
          <w:tcPr>
            <w:tcW w:w="325" w:type="pct"/>
            <w:shd w:val="clear" w:color="auto" w:fill="auto"/>
            <w:noWrap/>
            <w:vAlign w:val="center"/>
          </w:tcPr>
          <w:p w:rsidR="0072766A" w:rsidRPr="00F40382" w:rsidRDefault="00CF3BA5">
            <w:pPr>
              <w:pStyle w:val="a7"/>
              <w:rPr>
                <w:rFonts w:hint="default"/>
              </w:rPr>
            </w:pPr>
            <w:r w:rsidRPr="00F40382">
              <w:t>1867</w:t>
            </w:r>
          </w:p>
        </w:tc>
        <w:tc>
          <w:tcPr>
            <w:tcW w:w="325" w:type="pct"/>
            <w:shd w:val="clear" w:color="auto" w:fill="auto"/>
            <w:noWrap/>
            <w:vAlign w:val="center"/>
          </w:tcPr>
          <w:p w:rsidR="0072766A" w:rsidRPr="00F40382" w:rsidRDefault="00CF3BA5">
            <w:pPr>
              <w:pStyle w:val="a7"/>
              <w:rPr>
                <w:rFonts w:hint="default"/>
              </w:rPr>
            </w:pPr>
            <w:r w:rsidRPr="00F40382">
              <w:t>15</w:t>
            </w:r>
          </w:p>
        </w:tc>
        <w:tc>
          <w:tcPr>
            <w:tcW w:w="325" w:type="pct"/>
            <w:shd w:val="clear" w:color="auto" w:fill="auto"/>
            <w:noWrap/>
            <w:vAlign w:val="center"/>
          </w:tcPr>
          <w:p w:rsidR="0072766A" w:rsidRPr="00F40382" w:rsidRDefault="00CF3BA5">
            <w:pPr>
              <w:pStyle w:val="a7"/>
              <w:rPr>
                <w:rFonts w:hint="default"/>
              </w:rPr>
            </w:pPr>
            <w:r w:rsidRPr="00F40382">
              <w:t>14</w:t>
            </w:r>
          </w:p>
        </w:tc>
        <w:tc>
          <w:tcPr>
            <w:tcW w:w="426" w:type="pct"/>
            <w:shd w:val="clear" w:color="auto" w:fill="auto"/>
            <w:noWrap/>
            <w:vAlign w:val="center"/>
          </w:tcPr>
          <w:p w:rsidR="0072766A" w:rsidRPr="00F40382" w:rsidRDefault="00CF3BA5">
            <w:pPr>
              <w:pStyle w:val="a7"/>
              <w:rPr>
                <w:rFonts w:hint="default"/>
              </w:rPr>
            </w:pPr>
            <w:r w:rsidRPr="00F40382">
              <w:t>766</w:t>
            </w:r>
          </w:p>
        </w:tc>
        <w:tc>
          <w:tcPr>
            <w:tcW w:w="426" w:type="pct"/>
            <w:shd w:val="clear" w:color="auto" w:fill="auto"/>
            <w:noWrap/>
            <w:vAlign w:val="center"/>
          </w:tcPr>
          <w:p w:rsidR="0072766A" w:rsidRPr="00F40382" w:rsidRDefault="0017488E">
            <w:pPr>
              <w:pStyle w:val="a7"/>
              <w:rPr>
                <w:rFonts w:hint="default"/>
              </w:rPr>
            </w:pPr>
            <w:r w:rsidRPr="00F40382">
              <w:rPr>
                <w:rFonts w:hint="default"/>
              </w:rPr>
              <w:t>7</w:t>
            </w:r>
            <w:r w:rsidR="00B95296" w:rsidRPr="00F40382">
              <w:rPr>
                <w:rFonts w:hint="default"/>
              </w:rPr>
              <w:t>40</w:t>
            </w:r>
          </w:p>
        </w:tc>
        <w:tc>
          <w:tcPr>
            <w:tcW w:w="1609" w:type="pct"/>
            <w:shd w:val="clear" w:color="auto" w:fill="auto"/>
            <w:noWrap/>
            <w:vAlign w:val="center"/>
          </w:tcPr>
          <w:p w:rsidR="0072766A" w:rsidRPr="00F40382" w:rsidRDefault="00CF3BA5">
            <w:pPr>
              <w:pStyle w:val="a7"/>
              <w:rPr>
                <w:rFonts w:hint="default"/>
              </w:rPr>
            </w:pPr>
            <w:r w:rsidRPr="00F40382">
              <w:t>为了推进顶山汊河一体化发展，优化港口与城市开发关系，将原规划岸线向下游调整</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全椒港区</w:t>
            </w:r>
          </w:p>
        </w:tc>
        <w:tc>
          <w:tcPr>
            <w:tcW w:w="300" w:type="pct"/>
            <w:shd w:val="clear" w:color="auto" w:fill="auto"/>
            <w:noWrap/>
            <w:vAlign w:val="center"/>
          </w:tcPr>
          <w:p w:rsidR="0072766A" w:rsidRPr="00F40382" w:rsidRDefault="00CF3BA5">
            <w:pPr>
              <w:pStyle w:val="a7"/>
              <w:rPr>
                <w:rFonts w:hint="default"/>
              </w:rPr>
            </w:pPr>
            <w:r w:rsidRPr="00F40382">
              <w:t>4</w:t>
            </w:r>
          </w:p>
        </w:tc>
        <w:tc>
          <w:tcPr>
            <w:tcW w:w="550" w:type="pct"/>
            <w:shd w:val="clear" w:color="auto" w:fill="auto"/>
            <w:noWrap/>
            <w:vAlign w:val="center"/>
          </w:tcPr>
          <w:p w:rsidR="0072766A" w:rsidRPr="00F40382" w:rsidRDefault="00CF3BA5">
            <w:pPr>
              <w:pStyle w:val="a7"/>
              <w:rPr>
                <w:rFonts w:hint="default"/>
              </w:rPr>
            </w:pPr>
            <w:r w:rsidRPr="00F40382">
              <w:t>襄河作业区</w:t>
            </w:r>
          </w:p>
        </w:tc>
        <w:tc>
          <w:tcPr>
            <w:tcW w:w="325" w:type="pct"/>
            <w:shd w:val="clear" w:color="auto" w:fill="auto"/>
            <w:noWrap/>
            <w:vAlign w:val="center"/>
          </w:tcPr>
          <w:p w:rsidR="0072766A" w:rsidRPr="00F40382" w:rsidRDefault="00CF3BA5">
            <w:pPr>
              <w:pStyle w:val="a7"/>
              <w:rPr>
                <w:rFonts w:hint="default"/>
              </w:rPr>
            </w:pPr>
            <w:r w:rsidRPr="00F40382">
              <w:t>2280</w:t>
            </w:r>
          </w:p>
        </w:tc>
        <w:tc>
          <w:tcPr>
            <w:tcW w:w="325" w:type="pct"/>
            <w:shd w:val="clear" w:color="auto" w:fill="auto"/>
            <w:noWrap/>
            <w:vAlign w:val="center"/>
          </w:tcPr>
          <w:p w:rsidR="0072766A" w:rsidRPr="00F40382" w:rsidRDefault="00CF3BA5">
            <w:pPr>
              <w:pStyle w:val="a7"/>
              <w:rPr>
                <w:rFonts w:hint="default"/>
              </w:rPr>
            </w:pPr>
            <w:r w:rsidRPr="00F40382">
              <w:t>1310</w:t>
            </w:r>
          </w:p>
        </w:tc>
        <w:tc>
          <w:tcPr>
            <w:tcW w:w="325" w:type="pct"/>
            <w:shd w:val="clear" w:color="auto" w:fill="auto"/>
            <w:noWrap/>
            <w:vAlign w:val="center"/>
          </w:tcPr>
          <w:p w:rsidR="0072766A" w:rsidRPr="00F40382" w:rsidRDefault="00CF3BA5">
            <w:pPr>
              <w:pStyle w:val="a7"/>
              <w:rPr>
                <w:rFonts w:hint="default"/>
              </w:rPr>
            </w:pPr>
            <w:r w:rsidRPr="00F40382">
              <w:t>26</w:t>
            </w:r>
          </w:p>
        </w:tc>
        <w:tc>
          <w:tcPr>
            <w:tcW w:w="325" w:type="pct"/>
            <w:shd w:val="clear" w:color="auto" w:fill="auto"/>
            <w:noWrap/>
            <w:vAlign w:val="center"/>
          </w:tcPr>
          <w:p w:rsidR="0072766A" w:rsidRPr="00F40382" w:rsidRDefault="00CF3BA5">
            <w:pPr>
              <w:pStyle w:val="a7"/>
              <w:rPr>
                <w:rFonts w:hint="default"/>
              </w:rPr>
            </w:pPr>
            <w:r w:rsidRPr="00F40382">
              <w:t>12</w:t>
            </w:r>
          </w:p>
        </w:tc>
        <w:tc>
          <w:tcPr>
            <w:tcW w:w="426" w:type="pct"/>
            <w:shd w:val="clear" w:color="auto" w:fill="auto"/>
            <w:noWrap/>
            <w:vAlign w:val="center"/>
          </w:tcPr>
          <w:p w:rsidR="0072766A" w:rsidRPr="00F40382" w:rsidRDefault="00CF3BA5">
            <w:pPr>
              <w:pStyle w:val="a7"/>
              <w:rPr>
                <w:rFonts w:hint="default"/>
              </w:rPr>
            </w:pPr>
            <w:r w:rsidRPr="00F40382">
              <w:t>1040</w:t>
            </w:r>
          </w:p>
        </w:tc>
        <w:tc>
          <w:tcPr>
            <w:tcW w:w="426" w:type="pct"/>
            <w:shd w:val="clear" w:color="auto" w:fill="auto"/>
            <w:noWrap/>
            <w:vAlign w:val="center"/>
          </w:tcPr>
          <w:p w:rsidR="0072766A" w:rsidRPr="00F40382" w:rsidRDefault="00CF3BA5">
            <w:pPr>
              <w:pStyle w:val="a7"/>
              <w:rPr>
                <w:rFonts w:hint="default"/>
              </w:rPr>
            </w:pPr>
            <w:r w:rsidRPr="00F40382">
              <w:t>480</w:t>
            </w:r>
          </w:p>
        </w:tc>
        <w:tc>
          <w:tcPr>
            <w:tcW w:w="1609" w:type="pct"/>
            <w:shd w:val="clear" w:color="auto" w:fill="auto"/>
            <w:noWrap/>
            <w:vAlign w:val="center"/>
          </w:tcPr>
          <w:p w:rsidR="0072766A" w:rsidRPr="00F40382" w:rsidRDefault="00CF3BA5">
            <w:pPr>
              <w:pStyle w:val="a7"/>
              <w:rPr>
                <w:rFonts w:hint="default"/>
              </w:rPr>
            </w:pPr>
            <w:r w:rsidRPr="00F40382">
              <w:t>由于腹地产业发展发生转移，且水利工程建设与原规划岸线冲突，将原规划岸线调整至襄河左岸，并预留安全距离</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凤阳港区</w:t>
            </w:r>
          </w:p>
        </w:tc>
        <w:tc>
          <w:tcPr>
            <w:tcW w:w="300" w:type="pct"/>
            <w:shd w:val="clear" w:color="auto" w:fill="auto"/>
            <w:noWrap/>
            <w:vAlign w:val="center"/>
          </w:tcPr>
          <w:p w:rsidR="0072766A" w:rsidRPr="00F40382" w:rsidRDefault="00CF3BA5">
            <w:pPr>
              <w:pStyle w:val="a7"/>
              <w:rPr>
                <w:rFonts w:hint="default"/>
              </w:rPr>
            </w:pPr>
            <w:r w:rsidRPr="00F40382">
              <w:t>5</w:t>
            </w:r>
          </w:p>
        </w:tc>
        <w:tc>
          <w:tcPr>
            <w:tcW w:w="550" w:type="pct"/>
            <w:shd w:val="clear" w:color="auto" w:fill="auto"/>
            <w:noWrap/>
            <w:vAlign w:val="center"/>
          </w:tcPr>
          <w:p w:rsidR="0072766A" w:rsidRPr="00F40382" w:rsidRDefault="00CF3BA5">
            <w:pPr>
              <w:pStyle w:val="a7"/>
              <w:rPr>
                <w:rFonts w:hint="default"/>
              </w:rPr>
            </w:pPr>
            <w:r w:rsidRPr="00F40382">
              <w:t>顾台子作业区</w:t>
            </w:r>
          </w:p>
        </w:tc>
        <w:tc>
          <w:tcPr>
            <w:tcW w:w="325" w:type="pct"/>
            <w:shd w:val="clear" w:color="auto" w:fill="auto"/>
            <w:noWrap/>
            <w:vAlign w:val="center"/>
          </w:tcPr>
          <w:p w:rsidR="0072766A" w:rsidRPr="00F40382" w:rsidRDefault="00CF3BA5">
            <w:pPr>
              <w:pStyle w:val="a7"/>
              <w:rPr>
                <w:rFonts w:hint="default"/>
              </w:rPr>
            </w:pPr>
            <w:r w:rsidRPr="00F40382">
              <w:t>3550</w:t>
            </w:r>
          </w:p>
        </w:tc>
        <w:tc>
          <w:tcPr>
            <w:tcW w:w="325" w:type="pct"/>
            <w:shd w:val="clear" w:color="auto" w:fill="auto"/>
            <w:noWrap/>
            <w:vAlign w:val="center"/>
          </w:tcPr>
          <w:p w:rsidR="0072766A" w:rsidRPr="00F40382" w:rsidRDefault="00CF3BA5">
            <w:pPr>
              <w:pStyle w:val="a7"/>
              <w:rPr>
                <w:rFonts w:hint="default"/>
              </w:rPr>
            </w:pPr>
            <w:r w:rsidRPr="00F40382">
              <w:t>3615</w:t>
            </w:r>
          </w:p>
        </w:tc>
        <w:tc>
          <w:tcPr>
            <w:tcW w:w="325" w:type="pct"/>
            <w:shd w:val="clear" w:color="auto" w:fill="auto"/>
            <w:noWrap/>
            <w:vAlign w:val="center"/>
          </w:tcPr>
          <w:p w:rsidR="0072766A" w:rsidRPr="00F40382" w:rsidRDefault="00CF3BA5">
            <w:pPr>
              <w:pStyle w:val="a7"/>
              <w:rPr>
                <w:rFonts w:hint="default"/>
              </w:rPr>
            </w:pPr>
            <w:r w:rsidRPr="00F40382">
              <w:t>27</w:t>
            </w:r>
          </w:p>
        </w:tc>
        <w:tc>
          <w:tcPr>
            <w:tcW w:w="325" w:type="pct"/>
            <w:shd w:val="clear" w:color="auto" w:fill="auto"/>
            <w:noWrap/>
            <w:vAlign w:val="center"/>
          </w:tcPr>
          <w:p w:rsidR="0072766A" w:rsidRPr="00F40382" w:rsidRDefault="00CF3BA5">
            <w:pPr>
              <w:pStyle w:val="a7"/>
              <w:rPr>
                <w:rFonts w:hint="default"/>
              </w:rPr>
            </w:pPr>
            <w:r w:rsidRPr="00F40382">
              <w:t>34</w:t>
            </w:r>
          </w:p>
        </w:tc>
        <w:tc>
          <w:tcPr>
            <w:tcW w:w="426" w:type="pct"/>
            <w:shd w:val="clear" w:color="auto" w:fill="auto"/>
            <w:noWrap/>
            <w:vAlign w:val="center"/>
          </w:tcPr>
          <w:p w:rsidR="0072766A" w:rsidRPr="00F40382" w:rsidRDefault="00CF3BA5">
            <w:pPr>
              <w:pStyle w:val="a7"/>
              <w:rPr>
                <w:rFonts w:hint="default"/>
              </w:rPr>
            </w:pPr>
            <w:r w:rsidRPr="00F40382">
              <w:t>1535</w:t>
            </w:r>
          </w:p>
        </w:tc>
        <w:tc>
          <w:tcPr>
            <w:tcW w:w="426" w:type="pct"/>
            <w:shd w:val="clear" w:color="auto" w:fill="auto"/>
            <w:noWrap/>
            <w:vAlign w:val="center"/>
          </w:tcPr>
          <w:p w:rsidR="0072766A" w:rsidRPr="00F40382" w:rsidRDefault="00CF3BA5">
            <w:pPr>
              <w:pStyle w:val="a7"/>
              <w:rPr>
                <w:rFonts w:hint="default"/>
              </w:rPr>
            </w:pPr>
            <w:r w:rsidRPr="00F40382">
              <w:t>1925</w:t>
            </w:r>
          </w:p>
        </w:tc>
        <w:tc>
          <w:tcPr>
            <w:tcW w:w="1609" w:type="pct"/>
            <w:shd w:val="clear" w:color="auto" w:fill="auto"/>
            <w:noWrap/>
            <w:vAlign w:val="center"/>
          </w:tcPr>
          <w:p w:rsidR="0072766A" w:rsidRPr="00F40382" w:rsidRDefault="00CF3BA5">
            <w:pPr>
              <w:pStyle w:val="a7"/>
              <w:rPr>
                <w:rFonts w:hint="default"/>
              </w:rPr>
            </w:pPr>
            <w:r w:rsidRPr="00F40382">
              <w:t>现状港口企业运输需求增大，但现状码头区无扩建空间，考虑到岸线集约化利用以及港口规模化发展，将支持保障岸线调整至通用泊位区上游</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凤阳港区</w:t>
            </w:r>
          </w:p>
        </w:tc>
        <w:tc>
          <w:tcPr>
            <w:tcW w:w="300" w:type="pct"/>
            <w:shd w:val="clear" w:color="auto" w:fill="auto"/>
            <w:noWrap/>
            <w:vAlign w:val="center"/>
          </w:tcPr>
          <w:p w:rsidR="0072766A" w:rsidRPr="00F40382" w:rsidRDefault="00CF3BA5">
            <w:pPr>
              <w:pStyle w:val="a7"/>
              <w:rPr>
                <w:rFonts w:hint="default"/>
              </w:rPr>
            </w:pPr>
            <w:r w:rsidRPr="00F40382">
              <w:t>6</w:t>
            </w:r>
          </w:p>
        </w:tc>
        <w:tc>
          <w:tcPr>
            <w:tcW w:w="550" w:type="pct"/>
            <w:shd w:val="clear" w:color="auto" w:fill="auto"/>
            <w:noWrap/>
            <w:vAlign w:val="center"/>
          </w:tcPr>
          <w:p w:rsidR="0072766A" w:rsidRPr="00F40382" w:rsidRDefault="00CF3BA5">
            <w:pPr>
              <w:pStyle w:val="a7"/>
              <w:rPr>
                <w:rFonts w:hint="default"/>
              </w:rPr>
            </w:pPr>
            <w:r w:rsidRPr="00F40382">
              <w:t>霸王城作业区</w:t>
            </w:r>
          </w:p>
        </w:tc>
        <w:tc>
          <w:tcPr>
            <w:tcW w:w="325" w:type="pct"/>
            <w:shd w:val="clear" w:color="auto" w:fill="auto"/>
            <w:noWrap/>
            <w:vAlign w:val="center"/>
          </w:tcPr>
          <w:p w:rsidR="0072766A" w:rsidRPr="00F40382" w:rsidRDefault="00CF3BA5">
            <w:pPr>
              <w:pStyle w:val="a7"/>
              <w:rPr>
                <w:rFonts w:hint="default"/>
              </w:rPr>
            </w:pPr>
            <w:r w:rsidRPr="00F40382">
              <w:t>1900</w:t>
            </w:r>
          </w:p>
        </w:tc>
        <w:tc>
          <w:tcPr>
            <w:tcW w:w="325" w:type="pct"/>
            <w:shd w:val="clear" w:color="auto" w:fill="auto"/>
            <w:noWrap/>
            <w:vAlign w:val="center"/>
          </w:tcPr>
          <w:p w:rsidR="0072766A" w:rsidRPr="00F40382" w:rsidRDefault="00CF3BA5">
            <w:pPr>
              <w:pStyle w:val="a7"/>
              <w:rPr>
                <w:rFonts w:hint="default"/>
              </w:rPr>
            </w:pPr>
            <w:r w:rsidRPr="00F40382">
              <w:t>2100</w:t>
            </w:r>
          </w:p>
        </w:tc>
        <w:tc>
          <w:tcPr>
            <w:tcW w:w="325" w:type="pct"/>
            <w:shd w:val="clear" w:color="auto" w:fill="auto"/>
            <w:noWrap/>
            <w:vAlign w:val="center"/>
          </w:tcPr>
          <w:p w:rsidR="0072766A" w:rsidRPr="00F40382" w:rsidRDefault="00CF3BA5">
            <w:pPr>
              <w:pStyle w:val="a7"/>
              <w:rPr>
                <w:rFonts w:hint="default"/>
              </w:rPr>
            </w:pPr>
            <w:r w:rsidRPr="00F40382">
              <w:t>53</w:t>
            </w:r>
          </w:p>
        </w:tc>
        <w:tc>
          <w:tcPr>
            <w:tcW w:w="325" w:type="pct"/>
            <w:shd w:val="clear" w:color="auto" w:fill="auto"/>
            <w:noWrap/>
            <w:vAlign w:val="center"/>
          </w:tcPr>
          <w:p w:rsidR="0072766A" w:rsidRPr="00F40382" w:rsidRDefault="00CF3BA5">
            <w:pPr>
              <w:pStyle w:val="a7"/>
              <w:rPr>
                <w:rFonts w:hint="default"/>
              </w:rPr>
            </w:pPr>
            <w:r w:rsidRPr="00F40382">
              <w:t>57</w:t>
            </w:r>
          </w:p>
        </w:tc>
        <w:tc>
          <w:tcPr>
            <w:tcW w:w="426" w:type="pct"/>
            <w:shd w:val="clear" w:color="auto" w:fill="auto"/>
            <w:noWrap/>
            <w:vAlign w:val="center"/>
          </w:tcPr>
          <w:p w:rsidR="0072766A" w:rsidRPr="00F40382" w:rsidRDefault="00CF3BA5">
            <w:pPr>
              <w:pStyle w:val="a7"/>
              <w:rPr>
                <w:rFonts w:hint="default"/>
              </w:rPr>
            </w:pPr>
            <w:r w:rsidRPr="00F40382">
              <w:t>3156</w:t>
            </w:r>
            <w:r w:rsidR="0017488E" w:rsidRPr="00F40382">
              <w:t>/13.94</w:t>
            </w:r>
          </w:p>
        </w:tc>
        <w:tc>
          <w:tcPr>
            <w:tcW w:w="426" w:type="pct"/>
            <w:shd w:val="clear" w:color="auto" w:fill="auto"/>
            <w:noWrap/>
            <w:vAlign w:val="center"/>
          </w:tcPr>
          <w:p w:rsidR="0072766A" w:rsidRPr="00F40382" w:rsidRDefault="00CF3BA5">
            <w:pPr>
              <w:pStyle w:val="a7"/>
              <w:rPr>
                <w:rFonts w:hint="default"/>
              </w:rPr>
            </w:pPr>
            <w:r w:rsidRPr="00F40382">
              <w:t>3618</w:t>
            </w:r>
            <w:r w:rsidR="0017488E" w:rsidRPr="00F40382">
              <w:t>/13.94</w:t>
            </w:r>
          </w:p>
        </w:tc>
        <w:tc>
          <w:tcPr>
            <w:tcW w:w="1609" w:type="pct"/>
            <w:shd w:val="clear" w:color="auto" w:fill="auto"/>
            <w:noWrap/>
            <w:vAlign w:val="center"/>
          </w:tcPr>
          <w:p w:rsidR="0072766A" w:rsidRPr="00F40382" w:rsidRDefault="00CF3BA5">
            <w:pPr>
              <w:pStyle w:val="a7"/>
              <w:rPr>
                <w:rFonts w:hint="default"/>
              </w:rPr>
            </w:pPr>
            <w:r w:rsidRPr="00F40382">
              <w:t>岸线功能调整：将</w:t>
            </w:r>
            <w:r w:rsidRPr="00F40382">
              <w:t>450m</w:t>
            </w:r>
            <w:r w:rsidRPr="00F40382">
              <w:t>支持保障岸线调整为港口岸线</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明光港区</w:t>
            </w:r>
          </w:p>
        </w:tc>
        <w:tc>
          <w:tcPr>
            <w:tcW w:w="300" w:type="pct"/>
            <w:shd w:val="clear" w:color="auto" w:fill="auto"/>
            <w:noWrap/>
            <w:vAlign w:val="center"/>
          </w:tcPr>
          <w:p w:rsidR="0072766A" w:rsidRPr="00F40382" w:rsidRDefault="00CF3BA5">
            <w:pPr>
              <w:pStyle w:val="a7"/>
              <w:rPr>
                <w:rFonts w:hint="default"/>
              </w:rPr>
            </w:pPr>
            <w:r w:rsidRPr="00F40382">
              <w:t>7</w:t>
            </w:r>
          </w:p>
        </w:tc>
        <w:tc>
          <w:tcPr>
            <w:tcW w:w="550" w:type="pct"/>
            <w:shd w:val="clear" w:color="auto" w:fill="auto"/>
            <w:noWrap/>
            <w:vAlign w:val="center"/>
          </w:tcPr>
          <w:p w:rsidR="0072766A" w:rsidRPr="00F40382" w:rsidRDefault="00CF3BA5">
            <w:pPr>
              <w:pStyle w:val="a7"/>
              <w:rPr>
                <w:rFonts w:hint="default"/>
              </w:rPr>
            </w:pPr>
            <w:r w:rsidRPr="00F40382">
              <w:t>安淮作业区</w:t>
            </w:r>
          </w:p>
        </w:tc>
        <w:tc>
          <w:tcPr>
            <w:tcW w:w="325" w:type="pct"/>
            <w:shd w:val="clear" w:color="auto" w:fill="auto"/>
            <w:noWrap/>
            <w:vAlign w:val="center"/>
          </w:tcPr>
          <w:p w:rsidR="0072766A" w:rsidRPr="00F40382" w:rsidRDefault="00CF3BA5">
            <w:pPr>
              <w:pStyle w:val="a7"/>
              <w:rPr>
                <w:rFonts w:hint="default"/>
              </w:rPr>
            </w:pPr>
            <w:r w:rsidRPr="00F40382">
              <w:t>900</w:t>
            </w:r>
          </w:p>
        </w:tc>
        <w:tc>
          <w:tcPr>
            <w:tcW w:w="325" w:type="pct"/>
            <w:shd w:val="clear" w:color="auto" w:fill="auto"/>
            <w:noWrap/>
            <w:vAlign w:val="center"/>
          </w:tcPr>
          <w:p w:rsidR="0072766A" w:rsidRPr="00F40382" w:rsidRDefault="00CF3BA5">
            <w:pPr>
              <w:pStyle w:val="a7"/>
              <w:rPr>
                <w:rFonts w:hint="default"/>
              </w:rPr>
            </w:pPr>
            <w:r w:rsidRPr="00F40382">
              <w:t>900</w:t>
            </w:r>
          </w:p>
        </w:tc>
        <w:tc>
          <w:tcPr>
            <w:tcW w:w="325" w:type="pct"/>
            <w:shd w:val="clear" w:color="auto" w:fill="auto"/>
            <w:noWrap/>
            <w:vAlign w:val="center"/>
          </w:tcPr>
          <w:p w:rsidR="0072766A" w:rsidRPr="00F40382" w:rsidRDefault="00CF3BA5">
            <w:pPr>
              <w:pStyle w:val="a7"/>
              <w:rPr>
                <w:rFonts w:hint="default"/>
              </w:rPr>
            </w:pPr>
            <w:r w:rsidRPr="00F40382">
              <w:t>10</w:t>
            </w:r>
          </w:p>
        </w:tc>
        <w:tc>
          <w:tcPr>
            <w:tcW w:w="325" w:type="pct"/>
            <w:shd w:val="clear" w:color="auto" w:fill="auto"/>
            <w:noWrap/>
            <w:vAlign w:val="center"/>
          </w:tcPr>
          <w:p w:rsidR="0072766A" w:rsidRPr="00F40382" w:rsidRDefault="00CF3BA5">
            <w:pPr>
              <w:pStyle w:val="a7"/>
              <w:rPr>
                <w:rFonts w:hint="default"/>
              </w:rPr>
            </w:pPr>
            <w:r w:rsidRPr="00F40382">
              <w:t>6</w:t>
            </w:r>
          </w:p>
        </w:tc>
        <w:tc>
          <w:tcPr>
            <w:tcW w:w="426" w:type="pct"/>
            <w:shd w:val="clear" w:color="auto" w:fill="auto"/>
            <w:noWrap/>
            <w:vAlign w:val="center"/>
          </w:tcPr>
          <w:p w:rsidR="0072766A" w:rsidRPr="00F40382" w:rsidRDefault="00CF3BA5">
            <w:pPr>
              <w:pStyle w:val="a7"/>
              <w:rPr>
                <w:rFonts w:hint="default"/>
              </w:rPr>
            </w:pPr>
            <w:r w:rsidRPr="00F40382">
              <w:t>1100</w:t>
            </w:r>
          </w:p>
        </w:tc>
        <w:tc>
          <w:tcPr>
            <w:tcW w:w="426" w:type="pct"/>
            <w:shd w:val="clear" w:color="auto" w:fill="auto"/>
            <w:noWrap/>
            <w:vAlign w:val="center"/>
          </w:tcPr>
          <w:p w:rsidR="0072766A" w:rsidRPr="00F40382" w:rsidRDefault="00CF3BA5">
            <w:pPr>
              <w:pStyle w:val="a7"/>
              <w:rPr>
                <w:rFonts w:hint="default"/>
              </w:rPr>
            </w:pPr>
            <w:r w:rsidRPr="00F40382">
              <w:t>600</w:t>
            </w:r>
          </w:p>
        </w:tc>
        <w:tc>
          <w:tcPr>
            <w:tcW w:w="1609" w:type="pct"/>
            <w:shd w:val="clear" w:color="auto" w:fill="auto"/>
            <w:noWrap/>
            <w:vAlign w:val="center"/>
          </w:tcPr>
          <w:p w:rsidR="0072766A" w:rsidRPr="00F40382" w:rsidRDefault="00CF3BA5">
            <w:pPr>
              <w:pStyle w:val="a7"/>
              <w:rPr>
                <w:rFonts w:hint="default"/>
              </w:rPr>
            </w:pPr>
            <w:r w:rsidRPr="00F40382">
              <w:t>根据腹地船舶工业发展需求，作业区调整至原规划岸线上游约</w:t>
            </w:r>
            <w:r w:rsidRPr="00F40382">
              <w:t>2.5km</w:t>
            </w:r>
            <w:r w:rsidRPr="00F40382">
              <w:t>，部分功能调整为船舶工业基地</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明光港区</w:t>
            </w:r>
          </w:p>
        </w:tc>
        <w:tc>
          <w:tcPr>
            <w:tcW w:w="300" w:type="pct"/>
            <w:shd w:val="clear" w:color="auto" w:fill="auto"/>
            <w:noWrap/>
            <w:vAlign w:val="center"/>
          </w:tcPr>
          <w:p w:rsidR="0072766A" w:rsidRPr="00F40382" w:rsidRDefault="00CF3BA5">
            <w:pPr>
              <w:pStyle w:val="a7"/>
              <w:rPr>
                <w:rFonts w:hint="default"/>
              </w:rPr>
            </w:pPr>
            <w:r w:rsidRPr="00F40382">
              <w:t>8</w:t>
            </w:r>
          </w:p>
        </w:tc>
        <w:tc>
          <w:tcPr>
            <w:tcW w:w="550" w:type="pct"/>
            <w:shd w:val="clear" w:color="auto" w:fill="auto"/>
            <w:noWrap/>
            <w:vAlign w:val="center"/>
          </w:tcPr>
          <w:p w:rsidR="0072766A" w:rsidRPr="00F40382" w:rsidRDefault="00CF3BA5">
            <w:pPr>
              <w:pStyle w:val="a7"/>
              <w:rPr>
                <w:rFonts w:hint="default"/>
              </w:rPr>
            </w:pPr>
            <w:r w:rsidRPr="00F40382">
              <w:t>涧溪作业区</w:t>
            </w:r>
          </w:p>
        </w:tc>
        <w:tc>
          <w:tcPr>
            <w:tcW w:w="325" w:type="pct"/>
            <w:shd w:val="clear" w:color="auto" w:fill="auto"/>
            <w:noWrap/>
            <w:vAlign w:val="center"/>
          </w:tcPr>
          <w:p w:rsidR="0072766A" w:rsidRPr="00F40382" w:rsidRDefault="00CF3BA5">
            <w:pPr>
              <w:pStyle w:val="a7"/>
              <w:rPr>
                <w:rFonts w:hint="default"/>
              </w:rPr>
            </w:pPr>
            <w:r w:rsidRPr="00F40382">
              <w:t>1300</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16</w:t>
            </w:r>
          </w:p>
        </w:tc>
        <w:tc>
          <w:tcPr>
            <w:tcW w:w="325" w:type="pct"/>
            <w:shd w:val="clear" w:color="auto" w:fill="auto"/>
            <w:noWrap/>
            <w:vAlign w:val="center"/>
          </w:tcPr>
          <w:p w:rsidR="0072766A" w:rsidRPr="00F40382" w:rsidRDefault="00CF3BA5">
            <w:pPr>
              <w:pStyle w:val="a7"/>
              <w:rPr>
                <w:rFonts w:hint="default"/>
              </w:rPr>
            </w:pPr>
            <w:r w:rsidRPr="00F40382">
              <w:t>-</w:t>
            </w:r>
          </w:p>
        </w:tc>
        <w:tc>
          <w:tcPr>
            <w:tcW w:w="426" w:type="pct"/>
            <w:shd w:val="clear" w:color="auto" w:fill="auto"/>
            <w:noWrap/>
            <w:vAlign w:val="center"/>
          </w:tcPr>
          <w:p w:rsidR="0072766A" w:rsidRPr="00F40382" w:rsidRDefault="00CF3BA5">
            <w:pPr>
              <w:pStyle w:val="a7"/>
              <w:rPr>
                <w:rFonts w:hint="default"/>
              </w:rPr>
            </w:pPr>
            <w:r w:rsidRPr="00F40382">
              <w:t>640</w:t>
            </w:r>
          </w:p>
        </w:tc>
        <w:tc>
          <w:tcPr>
            <w:tcW w:w="426" w:type="pct"/>
            <w:shd w:val="clear" w:color="auto" w:fill="auto"/>
            <w:noWrap/>
            <w:vAlign w:val="center"/>
          </w:tcPr>
          <w:p w:rsidR="0072766A" w:rsidRPr="00F40382" w:rsidRDefault="00CF3BA5">
            <w:pPr>
              <w:pStyle w:val="a7"/>
              <w:rPr>
                <w:rFonts w:hint="default"/>
              </w:rPr>
            </w:pPr>
            <w:r w:rsidRPr="00F40382">
              <w:t>-</w:t>
            </w:r>
          </w:p>
        </w:tc>
        <w:tc>
          <w:tcPr>
            <w:tcW w:w="1609" w:type="pct"/>
            <w:shd w:val="clear" w:color="auto" w:fill="auto"/>
            <w:noWrap/>
            <w:vAlign w:val="center"/>
          </w:tcPr>
          <w:p w:rsidR="0072766A" w:rsidRPr="00F40382" w:rsidRDefault="00CF3BA5">
            <w:pPr>
              <w:pStyle w:val="a7"/>
              <w:rPr>
                <w:rFonts w:hint="default"/>
              </w:rPr>
            </w:pPr>
            <w:r w:rsidRPr="00F40382">
              <w:t>取消涧溪作业区</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明光港区</w:t>
            </w:r>
          </w:p>
        </w:tc>
        <w:tc>
          <w:tcPr>
            <w:tcW w:w="300" w:type="pct"/>
            <w:shd w:val="clear" w:color="auto" w:fill="auto"/>
            <w:noWrap/>
            <w:vAlign w:val="center"/>
          </w:tcPr>
          <w:p w:rsidR="0072766A" w:rsidRPr="00F40382" w:rsidRDefault="00CF3BA5">
            <w:pPr>
              <w:pStyle w:val="a7"/>
              <w:rPr>
                <w:rFonts w:hint="default"/>
              </w:rPr>
            </w:pPr>
            <w:r w:rsidRPr="00F40382">
              <w:t>9</w:t>
            </w:r>
          </w:p>
        </w:tc>
        <w:tc>
          <w:tcPr>
            <w:tcW w:w="550" w:type="pct"/>
            <w:shd w:val="clear" w:color="auto" w:fill="auto"/>
            <w:noWrap/>
            <w:vAlign w:val="center"/>
          </w:tcPr>
          <w:p w:rsidR="0072766A" w:rsidRPr="00F40382" w:rsidRDefault="00CF3BA5">
            <w:pPr>
              <w:pStyle w:val="a7"/>
              <w:rPr>
                <w:rFonts w:hint="default"/>
              </w:rPr>
            </w:pPr>
            <w:r w:rsidRPr="00F40382">
              <w:t>老淮河作业区</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500</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6</w:t>
            </w:r>
          </w:p>
        </w:tc>
        <w:tc>
          <w:tcPr>
            <w:tcW w:w="426" w:type="pct"/>
            <w:shd w:val="clear" w:color="auto" w:fill="auto"/>
            <w:noWrap/>
            <w:vAlign w:val="center"/>
          </w:tcPr>
          <w:p w:rsidR="0072766A" w:rsidRPr="00F40382" w:rsidRDefault="00CF3BA5">
            <w:pPr>
              <w:pStyle w:val="a7"/>
              <w:rPr>
                <w:rFonts w:hint="default"/>
              </w:rPr>
            </w:pPr>
            <w:r w:rsidRPr="00F40382">
              <w:t>-</w:t>
            </w:r>
          </w:p>
        </w:tc>
        <w:tc>
          <w:tcPr>
            <w:tcW w:w="426" w:type="pct"/>
            <w:shd w:val="clear" w:color="auto" w:fill="auto"/>
            <w:noWrap/>
            <w:vAlign w:val="center"/>
          </w:tcPr>
          <w:p w:rsidR="0072766A" w:rsidRPr="00F40382" w:rsidRDefault="00CF3BA5">
            <w:pPr>
              <w:pStyle w:val="a7"/>
              <w:rPr>
                <w:rFonts w:hint="default"/>
              </w:rPr>
            </w:pPr>
            <w:r w:rsidRPr="00F40382">
              <w:t>240</w:t>
            </w:r>
          </w:p>
        </w:tc>
        <w:tc>
          <w:tcPr>
            <w:tcW w:w="1609" w:type="pct"/>
            <w:shd w:val="clear" w:color="auto" w:fill="auto"/>
            <w:noWrap/>
            <w:vAlign w:val="center"/>
          </w:tcPr>
          <w:p w:rsidR="0072766A" w:rsidRPr="00F40382" w:rsidRDefault="00CF3BA5">
            <w:pPr>
              <w:pStyle w:val="a7"/>
              <w:rPr>
                <w:rFonts w:hint="default"/>
              </w:rPr>
            </w:pPr>
            <w:r w:rsidRPr="00F40382">
              <w:t>新增老淮河作业区</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明光港区</w:t>
            </w:r>
          </w:p>
        </w:tc>
        <w:tc>
          <w:tcPr>
            <w:tcW w:w="300" w:type="pct"/>
            <w:shd w:val="clear" w:color="auto" w:fill="auto"/>
            <w:noWrap/>
            <w:vAlign w:val="center"/>
          </w:tcPr>
          <w:p w:rsidR="0072766A" w:rsidRPr="00F40382" w:rsidRDefault="00CF3BA5">
            <w:pPr>
              <w:pStyle w:val="a7"/>
              <w:rPr>
                <w:rFonts w:hint="default"/>
              </w:rPr>
            </w:pPr>
            <w:r w:rsidRPr="00F40382">
              <w:t>10</w:t>
            </w:r>
          </w:p>
        </w:tc>
        <w:tc>
          <w:tcPr>
            <w:tcW w:w="550" w:type="pct"/>
            <w:shd w:val="clear" w:color="auto" w:fill="auto"/>
            <w:noWrap/>
            <w:vAlign w:val="center"/>
          </w:tcPr>
          <w:p w:rsidR="0072766A" w:rsidRPr="00F40382" w:rsidRDefault="00CF3BA5">
            <w:pPr>
              <w:pStyle w:val="a7"/>
              <w:rPr>
                <w:rFonts w:hint="default"/>
              </w:rPr>
            </w:pPr>
            <w:r w:rsidRPr="00F40382">
              <w:t>津里作业区</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1400</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17</w:t>
            </w:r>
          </w:p>
        </w:tc>
        <w:tc>
          <w:tcPr>
            <w:tcW w:w="426" w:type="pct"/>
            <w:shd w:val="clear" w:color="auto" w:fill="auto"/>
            <w:noWrap/>
            <w:vAlign w:val="center"/>
          </w:tcPr>
          <w:p w:rsidR="0072766A" w:rsidRPr="00F40382" w:rsidRDefault="00CF3BA5">
            <w:pPr>
              <w:pStyle w:val="a7"/>
              <w:rPr>
                <w:rFonts w:hint="default"/>
              </w:rPr>
            </w:pPr>
            <w:r w:rsidRPr="00F40382">
              <w:t>-</w:t>
            </w:r>
          </w:p>
        </w:tc>
        <w:tc>
          <w:tcPr>
            <w:tcW w:w="426" w:type="pct"/>
            <w:shd w:val="clear" w:color="auto" w:fill="auto"/>
            <w:noWrap/>
            <w:vAlign w:val="center"/>
          </w:tcPr>
          <w:p w:rsidR="0072766A" w:rsidRPr="00F40382" w:rsidRDefault="00CF3BA5">
            <w:pPr>
              <w:pStyle w:val="a7"/>
              <w:rPr>
                <w:rFonts w:hint="default"/>
              </w:rPr>
            </w:pPr>
            <w:r w:rsidRPr="00F40382">
              <w:t>680</w:t>
            </w:r>
          </w:p>
        </w:tc>
        <w:tc>
          <w:tcPr>
            <w:tcW w:w="1609" w:type="pct"/>
            <w:shd w:val="clear" w:color="auto" w:fill="auto"/>
            <w:noWrap/>
            <w:vAlign w:val="center"/>
          </w:tcPr>
          <w:p w:rsidR="0072766A" w:rsidRPr="00F40382" w:rsidRDefault="00CF3BA5">
            <w:pPr>
              <w:pStyle w:val="a7"/>
              <w:rPr>
                <w:rFonts w:hint="default"/>
              </w:rPr>
            </w:pPr>
            <w:r w:rsidRPr="00F40382">
              <w:t>新增津里作业区</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天长港区</w:t>
            </w:r>
          </w:p>
        </w:tc>
        <w:tc>
          <w:tcPr>
            <w:tcW w:w="300" w:type="pct"/>
            <w:shd w:val="clear" w:color="auto" w:fill="auto"/>
            <w:noWrap/>
            <w:vAlign w:val="center"/>
          </w:tcPr>
          <w:p w:rsidR="0072766A" w:rsidRPr="00F40382" w:rsidRDefault="00CF3BA5">
            <w:pPr>
              <w:pStyle w:val="a7"/>
              <w:rPr>
                <w:rFonts w:hint="default"/>
              </w:rPr>
            </w:pPr>
            <w:r w:rsidRPr="00F40382">
              <w:t>11</w:t>
            </w:r>
          </w:p>
        </w:tc>
        <w:tc>
          <w:tcPr>
            <w:tcW w:w="550" w:type="pct"/>
            <w:shd w:val="clear" w:color="auto" w:fill="auto"/>
            <w:noWrap/>
            <w:vAlign w:val="center"/>
          </w:tcPr>
          <w:p w:rsidR="0072766A" w:rsidRPr="00F40382" w:rsidRDefault="00CF3BA5">
            <w:pPr>
              <w:pStyle w:val="a7"/>
              <w:rPr>
                <w:rFonts w:hint="default"/>
              </w:rPr>
            </w:pPr>
            <w:r w:rsidRPr="00F40382">
              <w:t>秦栏作业区</w:t>
            </w:r>
          </w:p>
        </w:tc>
        <w:tc>
          <w:tcPr>
            <w:tcW w:w="325" w:type="pct"/>
            <w:shd w:val="clear" w:color="auto" w:fill="auto"/>
            <w:noWrap/>
            <w:vAlign w:val="center"/>
          </w:tcPr>
          <w:p w:rsidR="0072766A" w:rsidRPr="00F40382" w:rsidRDefault="00CF3BA5">
            <w:pPr>
              <w:pStyle w:val="a7"/>
              <w:rPr>
                <w:rFonts w:hint="default"/>
              </w:rPr>
            </w:pPr>
            <w:r w:rsidRPr="00F40382">
              <w:t>540</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7</w:t>
            </w:r>
          </w:p>
        </w:tc>
        <w:tc>
          <w:tcPr>
            <w:tcW w:w="325" w:type="pct"/>
            <w:shd w:val="clear" w:color="auto" w:fill="auto"/>
            <w:noWrap/>
            <w:vAlign w:val="center"/>
          </w:tcPr>
          <w:p w:rsidR="0072766A" w:rsidRPr="00F40382" w:rsidRDefault="00CF3BA5">
            <w:pPr>
              <w:pStyle w:val="a7"/>
              <w:rPr>
                <w:rFonts w:hint="default"/>
              </w:rPr>
            </w:pPr>
            <w:r w:rsidRPr="00F40382">
              <w:t>-</w:t>
            </w:r>
          </w:p>
        </w:tc>
        <w:tc>
          <w:tcPr>
            <w:tcW w:w="426" w:type="pct"/>
            <w:shd w:val="clear" w:color="auto" w:fill="auto"/>
            <w:noWrap/>
            <w:vAlign w:val="center"/>
          </w:tcPr>
          <w:p w:rsidR="0072766A" w:rsidRPr="00F40382" w:rsidRDefault="00CF3BA5">
            <w:pPr>
              <w:pStyle w:val="a7"/>
              <w:rPr>
                <w:rFonts w:hint="default"/>
              </w:rPr>
            </w:pPr>
            <w:r w:rsidRPr="00F40382">
              <w:t>305</w:t>
            </w:r>
          </w:p>
        </w:tc>
        <w:tc>
          <w:tcPr>
            <w:tcW w:w="426" w:type="pct"/>
            <w:shd w:val="clear" w:color="auto" w:fill="auto"/>
            <w:noWrap/>
            <w:vAlign w:val="center"/>
          </w:tcPr>
          <w:p w:rsidR="0072766A" w:rsidRPr="00F40382" w:rsidRDefault="00CF3BA5">
            <w:pPr>
              <w:pStyle w:val="a7"/>
              <w:rPr>
                <w:rFonts w:hint="default"/>
              </w:rPr>
            </w:pPr>
            <w:r w:rsidRPr="00F40382">
              <w:t>-</w:t>
            </w:r>
          </w:p>
        </w:tc>
        <w:tc>
          <w:tcPr>
            <w:tcW w:w="1609" w:type="pct"/>
            <w:shd w:val="clear" w:color="auto" w:fill="auto"/>
            <w:noWrap/>
            <w:vAlign w:val="center"/>
          </w:tcPr>
          <w:p w:rsidR="0072766A" w:rsidRPr="00F40382" w:rsidRDefault="00CF3BA5">
            <w:pPr>
              <w:pStyle w:val="a7"/>
              <w:rPr>
                <w:rFonts w:hint="default"/>
              </w:rPr>
            </w:pPr>
            <w:r w:rsidRPr="00F40382">
              <w:t>取消秦栏作业区</w:t>
            </w:r>
          </w:p>
        </w:tc>
      </w:tr>
      <w:tr w:rsidR="0072766A" w:rsidRPr="00F40382" w:rsidTr="0017488E">
        <w:trPr>
          <w:trHeight w:val="340"/>
        </w:trPr>
        <w:tc>
          <w:tcPr>
            <w:tcW w:w="388" w:type="pct"/>
            <w:shd w:val="clear" w:color="auto" w:fill="auto"/>
            <w:noWrap/>
            <w:vAlign w:val="center"/>
          </w:tcPr>
          <w:p w:rsidR="0072766A" w:rsidRPr="00F40382" w:rsidRDefault="00CF3BA5">
            <w:pPr>
              <w:pStyle w:val="a7"/>
              <w:rPr>
                <w:rFonts w:hint="default"/>
              </w:rPr>
            </w:pPr>
            <w:r w:rsidRPr="00F40382">
              <w:t>天长港区</w:t>
            </w:r>
          </w:p>
        </w:tc>
        <w:tc>
          <w:tcPr>
            <w:tcW w:w="300" w:type="pct"/>
            <w:shd w:val="clear" w:color="auto" w:fill="auto"/>
            <w:noWrap/>
            <w:vAlign w:val="center"/>
          </w:tcPr>
          <w:p w:rsidR="0072766A" w:rsidRPr="00F40382" w:rsidRDefault="00CF3BA5">
            <w:pPr>
              <w:pStyle w:val="a7"/>
              <w:rPr>
                <w:rFonts w:hint="default"/>
              </w:rPr>
            </w:pPr>
            <w:r w:rsidRPr="00F40382">
              <w:t>12</w:t>
            </w:r>
          </w:p>
        </w:tc>
        <w:tc>
          <w:tcPr>
            <w:tcW w:w="550" w:type="pct"/>
            <w:shd w:val="clear" w:color="auto" w:fill="auto"/>
            <w:noWrap/>
            <w:vAlign w:val="center"/>
          </w:tcPr>
          <w:p w:rsidR="0072766A" w:rsidRPr="00F40382" w:rsidRDefault="00CF3BA5">
            <w:pPr>
              <w:pStyle w:val="a7"/>
              <w:rPr>
                <w:rFonts w:hint="default"/>
              </w:rPr>
            </w:pPr>
            <w:r w:rsidRPr="00F40382">
              <w:t>仁和集作业区</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500</w:t>
            </w:r>
          </w:p>
        </w:tc>
        <w:tc>
          <w:tcPr>
            <w:tcW w:w="325" w:type="pct"/>
            <w:shd w:val="clear" w:color="auto" w:fill="auto"/>
            <w:noWrap/>
            <w:vAlign w:val="center"/>
          </w:tcPr>
          <w:p w:rsidR="0072766A" w:rsidRPr="00F40382" w:rsidRDefault="00CF3BA5">
            <w:pPr>
              <w:pStyle w:val="a7"/>
              <w:rPr>
                <w:rFonts w:hint="default"/>
              </w:rPr>
            </w:pPr>
            <w:r w:rsidRPr="00F40382">
              <w:t>-</w:t>
            </w:r>
          </w:p>
        </w:tc>
        <w:tc>
          <w:tcPr>
            <w:tcW w:w="325" w:type="pct"/>
            <w:shd w:val="clear" w:color="auto" w:fill="auto"/>
            <w:noWrap/>
            <w:vAlign w:val="center"/>
          </w:tcPr>
          <w:p w:rsidR="0072766A" w:rsidRPr="00F40382" w:rsidRDefault="00CF3BA5">
            <w:pPr>
              <w:pStyle w:val="a7"/>
              <w:rPr>
                <w:rFonts w:hint="default"/>
              </w:rPr>
            </w:pPr>
            <w:r w:rsidRPr="00F40382">
              <w:t>6</w:t>
            </w:r>
          </w:p>
        </w:tc>
        <w:tc>
          <w:tcPr>
            <w:tcW w:w="426" w:type="pct"/>
            <w:shd w:val="clear" w:color="auto" w:fill="auto"/>
            <w:noWrap/>
            <w:vAlign w:val="center"/>
          </w:tcPr>
          <w:p w:rsidR="0072766A" w:rsidRPr="00F40382" w:rsidRDefault="00CF3BA5">
            <w:pPr>
              <w:pStyle w:val="a7"/>
              <w:rPr>
                <w:rFonts w:hint="default"/>
              </w:rPr>
            </w:pPr>
            <w:r w:rsidRPr="00F40382">
              <w:t>-</w:t>
            </w:r>
          </w:p>
        </w:tc>
        <w:tc>
          <w:tcPr>
            <w:tcW w:w="426" w:type="pct"/>
            <w:shd w:val="clear" w:color="auto" w:fill="auto"/>
            <w:noWrap/>
            <w:vAlign w:val="center"/>
          </w:tcPr>
          <w:p w:rsidR="0072766A" w:rsidRPr="00F40382" w:rsidRDefault="00CF3BA5">
            <w:pPr>
              <w:pStyle w:val="a7"/>
              <w:rPr>
                <w:rFonts w:hint="default"/>
              </w:rPr>
            </w:pPr>
            <w:r w:rsidRPr="00F40382">
              <w:t>300</w:t>
            </w:r>
          </w:p>
        </w:tc>
        <w:tc>
          <w:tcPr>
            <w:tcW w:w="1609" w:type="pct"/>
            <w:shd w:val="clear" w:color="auto" w:fill="auto"/>
            <w:noWrap/>
            <w:vAlign w:val="center"/>
          </w:tcPr>
          <w:p w:rsidR="0072766A" w:rsidRPr="00F40382" w:rsidRDefault="00CF3BA5">
            <w:pPr>
              <w:pStyle w:val="a7"/>
              <w:rPr>
                <w:rFonts w:hint="default"/>
              </w:rPr>
            </w:pPr>
            <w:r w:rsidRPr="00F40382">
              <w:t>新增仁和集作业区</w:t>
            </w:r>
          </w:p>
        </w:tc>
      </w:tr>
      <w:tr w:rsidR="0072766A" w:rsidRPr="00F40382" w:rsidTr="0017488E">
        <w:trPr>
          <w:trHeight w:val="340"/>
        </w:trPr>
        <w:tc>
          <w:tcPr>
            <w:tcW w:w="1239" w:type="pct"/>
            <w:gridSpan w:val="3"/>
            <w:shd w:val="clear" w:color="auto" w:fill="auto"/>
            <w:noWrap/>
            <w:vAlign w:val="center"/>
          </w:tcPr>
          <w:p w:rsidR="0072766A" w:rsidRPr="00F40382" w:rsidRDefault="00CF3BA5">
            <w:pPr>
              <w:pStyle w:val="a7"/>
              <w:rPr>
                <w:rFonts w:hint="default"/>
              </w:rPr>
            </w:pPr>
            <w:r w:rsidRPr="00F40382">
              <w:t>合计</w:t>
            </w:r>
          </w:p>
        </w:tc>
        <w:tc>
          <w:tcPr>
            <w:tcW w:w="325" w:type="pct"/>
            <w:shd w:val="clear" w:color="auto" w:fill="auto"/>
            <w:noWrap/>
            <w:vAlign w:val="center"/>
          </w:tcPr>
          <w:p w:rsidR="0072766A" w:rsidRPr="00F40382" w:rsidRDefault="00CF3BA5">
            <w:pPr>
              <w:pStyle w:val="a7"/>
              <w:rPr>
                <w:rFonts w:hint="default"/>
              </w:rPr>
            </w:pPr>
            <w:r w:rsidRPr="00F40382">
              <w:t>14037</w:t>
            </w:r>
          </w:p>
        </w:tc>
        <w:tc>
          <w:tcPr>
            <w:tcW w:w="325" w:type="pct"/>
            <w:shd w:val="clear" w:color="auto" w:fill="auto"/>
            <w:noWrap/>
            <w:vAlign w:val="center"/>
          </w:tcPr>
          <w:p w:rsidR="0072766A" w:rsidRPr="00F40382" w:rsidRDefault="00CF3BA5">
            <w:pPr>
              <w:pStyle w:val="a7"/>
              <w:rPr>
                <w:rFonts w:hint="default"/>
              </w:rPr>
            </w:pPr>
            <w:r w:rsidRPr="00F40382">
              <w:t>13892</w:t>
            </w:r>
          </w:p>
        </w:tc>
        <w:tc>
          <w:tcPr>
            <w:tcW w:w="325" w:type="pct"/>
            <w:shd w:val="clear" w:color="auto" w:fill="auto"/>
            <w:noWrap/>
            <w:vAlign w:val="center"/>
          </w:tcPr>
          <w:p w:rsidR="0072766A" w:rsidRPr="00F40382" w:rsidRDefault="00CF3BA5">
            <w:pPr>
              <w:pStyle w:val="a7"/>
              <w:rPr>
                <w:rFonts w:hint="default"/>
              </w:rPr>
            </w:pPr>
            <w:r w:rsidRPr="00F40382">
              <w:t>170</w:t>
            </w:r>
          </w:p>
        </w:tc>
        <w:tc>
          <w:tcPr>
            <w:tcW w:w="325" w:type="pct"/>
            <w:shd w:val="clear" w:color="auto" w:fill="auto"/>
            <w:noWrap/>
            <w:vAlign w:val="center"/>
          </w:tcPr>
          <w:p w:rsidR="0072766A" w:rsidRPr="00F40382" w:rsidRDefault="00CF3BA5">
            <w:pPr>
              <w:pStyle w:val="a7"/>
              <w:rPr>
                <w:rFonts w:hint="default"/>
              </w:rPr>
            </w:pPr>
            <w:r w:rsidRPr="00F40382">
              <w:t>169</w:t>
            </w:r>
          </w:p>
        </w:tc>
        <w:tc>
          <w:tcPr>
            <w:tcW w:w="426" w:type="pct"/>
            <w:shd w:val="clear" w:color="auto" w:fill="auto"/>
            <w:noWrap/>
            <w:vAlign w:val="center"/>
          </w:tcPr>
          <w:p w:rsidR="0072766A" w:rsidRPr="00F40382" w:rsidRDefault="00CF3BA5">
            <w:pPr>
              <w:pStyle w:val="a7"/>
              <w:rPr>
                <w:rFonts w:hint="default"/>
              </w:rPr>
            </w:pPr>
            <w:r w:rsidRPr="00F40382">
              <w:t>9292</w:t>
            </w:r>
            <w:r w:rsidR="0017488E" w:rsidRPr="00F40382">
              <w:t>/13.94</w:t>
            </w:r>
          </w:p>
        </w:tc>
        <w:tc>
          <w:tcPr>
            <w:tcW w:w="426" w:type="pct"/>
            <w:shd w:val="clear" w:color="auto" w:fill="auto"/>
            <w:noWrap/>
            <w:vAlign w:val="center"/>
          </w:tcPr>
          <w:p w:rsidR="0072766A" w:rsidRPr="00F40382" w:rsidRDefault="00CF3BA5">
            <w:pPr>
              <w:pStyle w:val="a7"/>
              <w:rPr>
                <w:rFonts w:hint="default"/>
              </w:rPr>
            </w:pPr>
            <w:r w:rsidRPr="00F40382">
              <w:t>9263</w:t>
            </w:r>
            <w:r w:rsidR="0017488E" w:rsidRPr="00F40382">
              <w:rPr>
                <w:rFonts w:hint="default"/>
              </w:rPr>
              <w:t>/13.94</w:t>
            </w:r>
          </w:p>
        </w:tc>
        <w:tc>
          <w:tcPr>
            <w:tcW w:w="1609" w:type="pct"/>
            <w:shd w:val="clear" w:color="auto" w:fill="auto"/>
            <w:noWrap/>
            <w:vAlign w:val="center"/>
          </w:tcPr>
          <w:p w:rsidR="0072766A" w:rsidRPr="00F40382" w:rsidRDefault="00CF3BA5">
            <w:pPr>
              <w:pStyle w:val="a7"/>
              <w:rPr>
                <w:rFonts w:hint="default"/>
              </w:rPr>
            </w:pPr>
            <w:r w:rsidRPr="00F40382">
              <w:t>本次调整后减少规划岸线</w:t>
            </w:r>
            <w:r w:rsidRPr="00F40382">
              <w:t>145m</w:t>
            </w:r>
            <w:r w:rsidRPr="00F40382">
              <w:t>，货运泊位减少</w:t>
            </w:r>
            <w:r w:rsidRPr="00F40382">
              <w:t>1</w:t>
            </w:r>
            <w:r w:rsidRPr="00F40382">
              <w:t>个，通过能力减少</w:t>
            </w:r>
            <w:r w:rsidRPr="00F40382">
              <w:t>29</w:t>
            </w:r>
            <w:r w:rsidRPr="00F40382">
              <w:t>万吨</w:t>
            </w:r>
          </w:p>
        </w:tc>
      </w:tr>
    </w:tbl>
    <w:p w:rsidR="0072766A" w:rsidRPr="00F40382" w:rsidRDefault="0072766A">
      <w:pPr>
        <w:ind w:firstLine="480"/>
      </w:pPr>
    </w:p>
    <w:p w:rsidR="0072766A" w:rsidRPr="00F40382" w:rsidRDefault="0072766A">
      <w:pPr>
        <w:ind w:firstLine="480"/>
        <w:sectPr w:rsidR="0072766A" w:rsidRPr="00F40382">
          <w:pgSz w:w="16838" w:h="11906" w:orient="landscape"/>
          <w:pgMar w:top="1800" w:right="1440" w:bottom="1800" w:left="1440" w:header="708" w:footer="708" w:gutter="0"/>
          <w:cols w:space="708"/>
          <w:docGrid w:linePitch="381"/>
        </w:sectPr>
      </w:pPr>
    </w:p>
    <w:p w:rsidR="0072766A" w:rsidRPr="00F40382" w:rsidRDefault="00CF3BA5">
      <w:pPr>
        <w:pStyle w:val="a"/>
      </w:pPr>
      <w:r w:rsidRPr="00F40382">
        <w:lastRenderedPageBreak/>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1.4</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12</w:t>
      </w:r>
      <w:r w:rsidRPr="00F40382">
        <w:fldChar w:fldCharType="end"/>
      </w:r>
      <w:r w:rsidRPr="00F40382">
        <w:t xml:space="preserve"> </w:t>
      </w:r>
      <w:r w:rsidRPr="00F40382">
        <w:rPr>
          <w:rFonts w:hint="eastAsia"/>
        </w:rPr>
        <w:t xml:space="preserve"> </w:t>
      </w:r>
      <w:r w:rsidRPr="00F40382">
        <w:rPr>
          <w:rFonts w:hint="eastAsia"/>
        </w:rPr>
        <w:t>滁州港各作业区规划主要指标前后对比表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275"/>
        <w:gridCol w:w="2126"/>
        <w:gridCol w:w="1100"/>
        <w:gridCol w:w="1100"/>
        <w:gridCol w:w="1100"/>
        <w:gridCol w:w="1100"/>
        <w:gridCol w:w="1775"/>
        <w:gridCol w:w="1775"/>
        <w:gridCol w:w="2010"/>
      </w:tblGrid>
      <w:tr w:rsidR="0072766A" w:rsidRPr="00F40382" w:rsidTr="0017488E">
        <w:trPr>
          <w:trHeight w:val="340"/>
          <w:tblHeader/>
        </w:trPr>
        <w:tc>
          <w:tcPr>
            <w:tcW w:w="1487" w:type="pct"/>
            <w:gridSpan w:val="3"/>
            <w:shd w:val="clear" w:color="auto" w:fill="auto"/>
            <w:noWrap/>
            <w:vAlign w:val="center"/>
          </w:tcPr>
          <w:p w:rsidR="0072766A" w:rsidRPr="00F40382" w:rsidRDefault="00CF3BA5">
            <w:pPr>
              <w:pStyle w:val="a7"/>
              <w:rPr>
                <w:rFonts w:hint="default"/>
              </w:rPr>
            </w:pPr>
            <w:r w:rsidRPr="00F40382">
              <w:t>项目</w:t>
            </w:r>
          </w:p>
        </w:tc>
        <w:tc>
          <w:tcPr>
            <w:tcW w:w="776" w:type="pct"/>
            <w:gridSpan w:val="2"/>
            <w:shd w:val="clear" w:color="auto" w:fill="auto"/>
            <w:noWrap/>
            <w:vAlign w:val="center"/>
          </w:tcPr>
          <w:p w:rsidR="0072766A" w:rsidRPr="00F40382" w:rsidRDefault="00CF3BA5">
            <w:pPr>
              <w:pStyle w:val="a7"/>
              <w:rPr>
                <w:rFonts w:hint="default"/>
              </w:rPr>
            </w:pPr>
            <w:r w:rsidRPr="00F40382">
              <w:t>占用岸线（</w:t>
            </w:r>
            <w:r w:rsidRPr="00F40382">
              <w:t>m</w:t>
            </w:r>
            <w:r w:rsidRPr="00F40382">
              <w:t>）</w:t>
            </w:r>
          </w:p>
        </w:tc>
        <w:tc>
          <w:tcPr>
            <w:tcW w:w="776" w:type="pct"/>
            <w:gridSpan w:val="2"/>
            <w:shd w:val="clear" w:color="auto" w:fill="auto"/>
            <w:noWrap/>
            <w:vAlign w:val="center"/>
          </w:tcPr>
          <w:p w:rsidR="0072766A" w:rsidRPr="00F40382" w:rsidRDefault="00CF3BA5">
            <w:pPr>
              <w:pStyle w:val="a7"/>
              <w:rPr>
                <w:rFonts w:hint="default"/>
              </w:rPr>
            </w:pPr>
            <w:r w:rsidRPr="00F40382">
              <w:t>泊位数量（个）</w:t>
            </w:r>
          </w:p>
        </w:tc>
        <w:tc>
          <w:tcPr>
            <w:tcW w:w="1252" w:type="pct"/>
            <w:gridSpan w:val="2"/>
            <w:shd w:val="clear" w:color="auto" w:fill="auto"/>
            <w:noWrap/>
            <w:vAlign w:val="center"/>
          </w:tcPr>
          <w:p w:rsidR="0072766A" w:rsidRPr="00F40382" w:rsidRDefault="00CF3BA5">
            <w:pPr>
              <w:pStyle w:val="a7"/>
              <w:rPr>
                <w:rFonts w:hint="default"/>
              </w:rPr>
            </w:pPr>
            <w:r w:rsidRPr="00F40382">
              <w:t>通过能力（万吨</w:t>
            </w:r>
            <w:r w:rsidR="0017488E" w:rsidRPr="00F40382">
              <w:t>、万</w:t>
            </w:r>
            <w:r w:rsidR="0017488E" w:rsidRPr="00F40382">
              <w:t>TEU</w:t>
            </w:r>
            <w:r w:rsidRPr="00F40382">
              <w:t>）</w:t>
            </w:r>
          </w:p>
        </w:tc>
        <w:tc>
          <w:tcPr>
            <w:tcW w:w="709" w:type="pct"/>
            <w:vMerge w:val="restart"/>
            <w:shd w:val="clear" w:color="auto" w:fill="auto"/>
            <w:noWrap/>
            <w:vAlign w:val="center"/>
          </w:tcPr>
          <w:p w:rsidR="0072766A" w:rsidRPr="00F40382" w:rsidRDefault="00CF3BA5">
            <w:pPr>
              <w:pStyle w:val="a7"/>
              <w:rPr>
                <w:rFonts w:hint="default"/>
              </w:rPr>
            </w:pPr>
            <w:r w:rsidRPr="00F40382">
              <w:t>备注</w:t>
            </w:r>
          </w:p>
        </w:tc>
      </w:tr>
      <w:tr w:rsidR="0072766A" w:rsidRPr="00F40382" w:rsidTr="0017488E">
        <w:trPr>
          <w:trHeight w:val="340"/>
          <w:tblHeader/>
        </w:trPr>
        <w:tc>
          <w:tcPr>
            <w:tcW w:w="287" w:type="pct"/>
            <w:shd w:val="clear" w:color="auto" w:fill="auto"/>
            <w:noWrap/>
            <w:vAlign w:val="center"/>
          </w:tcPr>
          <w:p w:rsidR="0072766A" w:rsidRPr="00F40382" w:rsidRDefault="00CF3BA5">
            <w:pPr>
              <w:pStyle w:val="a7"/>
              <w:rPr>
                <w:rFonts w:hint="default"/>
              </w:rPr>
            </w:pPr>
            <w:r w:rsidRPr="00F40382">
              <w:t>序号</w:t>
            </w:r>
          </w:p>
        </w:tc>
        <w:tc>
          <w:tcPr>
            <w:tcW w:w="450" w:type="pct"/>
            <w:shd w:val="clear" w:color="auto" w:fill="auto"/>
            <w:noWrap/>
            <w:vAlign w:val="center"/>
          </w:tcPr>
          <w:p w:rsidR="0072766A" w:rsidRPr="00F40382" w:rsidRDefault="00CF3BA5">
            <w:pPr>
              <w:pStyle w:val="a7"/>
              <w:rPr>
                <w:rFonts w:hint="default"/>
              </w:rPr>
            </w:pPr>
            <w:r w:rsidRPr="00F40382">
              <w:t>港区名称</w:t>
            </w:r>
          </w:p>
        </w:tc>
        <w:tc>
          <w:tcPr>
            <w:tcW w:w="750" w:type="pct"/>
            <w:shd w:val="clear" w:color="auto" w:fill="auto"/>
            <w:noWrap/>
            <w:vAlign w:val="center"/>
          </w:tcPr>
          <w:p w:rsidR="0072766A" w:rsidRPr="00F40382" w:rsidRDefault="00CF3BA5">
            <w:pPr>
              <w:pStyle w:val="a7"/>
              <w:rPr>
                <w:rFonts w:hint="default"/>
              </w:rPr>
            </w:pPr>
            <w:r w:rsidRPr="00F40382">
              <w:t>作业区名称</w:t>
            </w:r>
          </w:p>
        </w:tc>
        <w:tc>
          <w:tcPr>
            <w:tcW w:w="388" w:type="pct"/>
            <w:shd w:val="clear" w:color="auto" w:fill="auto"/>
            <w:noWrap/>
            <w:vAlign w:val="center"/>
          </w:tcPr>
          <w:p w:rsidR="0072766A" w:rsidRPr="00F40382" w:rsidRDefault="00CF3BA5">
            <w:pPr>
              <w:pStyle w:val="a7"/>
              <w:rPr>
                <w:rFonts w:hint="default"/>
              </w:rPr>
            </w:pPr>
            <w:r w:rsidRPr="00F40382">
              <w:t>调整前</w:t>
            </w:r>
          </w:p>
        </w:tc>
        <w:tc>
          <w:tcPr>
            <w:tcW w:w="388" w:type="pct"/>
            <w:shd w:val="clear" w:color="auto" w:fill="auto"/>
            <w:noWrap/>
            <w:vAlign w:val="center"/>
          </w:tcPr>
          <w:p w:rsidR="0072766A" w:rsidRPr="00F40382" w:rsidRDefault="00CF3BA5">
            <w:pPr>
              <w:pStyle w:val="a7"/>
              <w:rPr>
                <w:rFonts w:hint="default"/>
              </w:rPr>
            </w:pPr>
            <w:r w:rsidRPr="00F40382">
              <w:t>调整后</w:t>
            </w:r>
          </w:p>
        </w:tc>
        <w:tc>
          <w:tcPr>
            <w:tcW w:w="388" w:type="pct"/>
            <w:shd w:val="clear" w:color="auto" w:fill="auto"/>
            <w:noWrap/>
            <w:vAlign w:val="center"/>
          </w:tcPr>
          <w:p w:rsidR="0072766A" w:rsidRPr="00F40382" w:rsidRDefault="00CF3BA5">
            <w:pPr>
              <w:pStyle w:val="a7"/>
              <w:rPr>
                <w:rFonts w:hint="default"/>
              </w:rPr>
            </w:pPr>
            <w:r w:rsidRPr="00F40382">
              <w:t>调整前</w:t>
            </w:r>
          </w:p>
        </w:tc>
        <w:tc>
          <w:tcPr>
            <w:tcW w:w="388" w:type="pct"/>
            <w:shd w:val="clear" w:color="auto" w:fill="auto"/>
            <w:noWrap/>
            <w:vAlign w:val="center"/>
          </w:tcPr>
          <w:p w:rsidR="0072766A" w:rsidRPr="00F40382" w:rsidRDefault="00CF3BA5">
            <w:pPr>
              <w:pStyle w:val="a7"/>
              <w:rPr>
                <w:rFonts w:hint="default"/>
              </w:rPr>
            </w:pPr>
            <w:r w:rsidRPr="00F40382">
              <w:t>调整后</w:t>
            </w:r>
          </w:p>
        </w:tc>
        <w:tc>
          <w:tcPr>
            <w:tcW w:w="626" w:type="pct"/>
            <w:shd w:val="clear" w:color="auto" w:fill="auto"/>
            <w:noWrap/>
            <w:vAlign w:val="center"/>
          </w:tcPr>
          <w:p w:rsidR="0072766A" w:rsidRPr="00F40382" w:rsidRDefault="00CF3BA5">
            <w:pPr>
              <w:pStyle w:val="a7"/>
              <w:rPr>
                <w:rFonts w:hint="default"/>
              </w:rPr>
            </w:pPr>
            <w:r w:rsidRPr="00F40382">
              <w:t>调整前</w:t>
            </w:r>
          </w:p>
        </w:tc>
        <w:tc>
          <w:tcPr>
            <w:tcW w:w="626" w:type="pct"/>
            <w:shd w:val="clear" w:color="auto" w:fill="auto"/>
            <w:noWrap/>
            <w:vAlign w:val="center"/>
          </w:tcPr>
          <w:p w:rsidR="0072766A" w:rsidRPr="00F40382" w:rsidRDefault="00CF3BA5">
            <w:pPr>
              <w:pStyle w:val="a7"/>
              <w:rPr>
                <w:rFonts w:hint="default"/>
              </w:rPr>
            </w:pPr>
            <w:r w:rsidRPr="00F40382">
              <w:t>调整后</w:t>
            </w:r>
          </w:p>
        </w:tc>
        <w:tc>
          <w:tcPr>
            <w:tcW w:w="709" w:type="pct"/>
            <w:vMerge/>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w:t>
            </w:r>
          </w:p>
        </w:tc>
        <w:tc>
          <w:tcPr>
            <w:tcW w:w="450" w:type="pct"/>
            <w:vMerge w:val="restart"/>
            <w:shd w:val="clear" w:color="auto" w:fill="auto"/>
            <w:noWrap/>
            <w:vAlign w:val="center"/>
          </w:tcPr>
          <w:p w:rsidR="0072766A" w:rsidRPr="00F40382" w:rsidRDefault="00CF3BA5">
            <w:pPr>
              <w:pStyle w:val="a7"/>
              <w:rPr>
                <w:rFonts w:hint="default"/>
              </w:rPr>
            </w:pPr>
            <w:r w:rsidRPr="00F40382">
              <w:t>滁城港区</w:t>
            </w:r>
          </w:p>
        </w:tc>
        <w:tc>
          <w:tcPr>
            <w:tcW w:w="750" w:type="pct"/>
            <w:shd w:val="clear" w:color="auto" w:fill="auto"/>
            <w:noWrap/>
            <w:vAlign w:val="center"/>
          </w:tcPr>
          <w:p w:rsidR="0072766A" w:rsidRPr="00F40382" w:rsidRDefault="00CF3BA5">
            <w:pPr>
              <w:pStyle w:val="a7"/>
              <w:rPr>
                <w:rFonts w:hint="default"/>
              </w:rPr>
            </w:pPr>
            <w:r w:rsidRPr="00F40382">
              <w:t>滁城作业区</w:t>
            </w:r>
          </w:p>
        </w:tc>
        <w:tc>
          <w:tcPr>
            <w:tcW w:w="388" w:type="pct"/>
            <w:shd w:val="clear" w:color="auto" w:fill="auto"/>
            <w:noWrap/>
            <w:vAlign w:val="center"/>
          </w:tcPr>
          <w:p w:rsidR="0072766A" w:rsidRPr="00F40382" w:rsidRDefault="00CF3BA5">
            <w:pPr>
              <w:pStyle w:val="a7"/>
              <w:rPr>
                <w:rFonts w:hint="default"/>
              </w:rPr>
            </w:pPr>
            <w:r w:rsidRPr="00F40382">
              <w:t>1700</w:t>
            </w:r>
          </w:p>
        </w:tc>
        <w:tc>
          <w:tcPr>
            <w:tcW w:w="388" w:type="pct"/>
            <w:shd w:val="clear" w:color="auto" w:fill="auto"/>
            <w:noWrap/>
            <w:vAlign w:val="center"/>
          </w:tcPr>
          <w:p w:rsidR="0072766A" w:rsidRPr="00F40382" w:rsidRDefault="00CF3BA5">
            <w:pPr>
              <w:pStyle w:val="a7"/>
              <w:rPr>
                <w:rFonts w:hint="default"/>
              </w:rPr>
            </w:pPr>
            <w:r w:rsidRPr="00F40382">
              <w:t>1350</w:t>
            </w:r>
          </w:p>
        </w:tc>
        <w:tc>
          <w:tcPr>
            <w:tcW w:w="388" w:type="pct"/>
            <w:shd w:val="clear" w:color="auto" w:fill="auto"/>
            <w:noWrap/>
            <w:vAlign w:val="center"/>
          </w:tcPr>
          <w:p w:rsidR="0072766A" w:rsidRPr="00F40382" w:rsidRDefault="00CF3BA5">
            <w:pPr>
              <w:pStyle w:val="a7"/>
              <w:rPr>
                <w:rFonts w:hint="default"/>
              </w:rPr>
            </w:pPr>
            <w:r w:rsidRPr="00F40382">
              <w:t>16</w:t>
            </w:r>
          </w:p>
        </w:tc>
        <w:tc>
          <w:tcPr>
            <w:tcW w:w="388" w:type="pct"/>
            <w:shd w:val="clear" w:color="auto" w:fill="auto"/>
            <w:noWrap/>
            <w:vAlign w:val="center"/>
          </w:tcPr>
          <w:p w:rsidR="0072766A" w:rsidRPr="00F40382" w:rsidRDefault="00CF3BA5">
            <w:pPr>
              <w:pStyle w:val="a7"/>
              <w:rPr>
                <w:rFonts w:hint="default"/>
              </w:rPr>
            </w:pPr>
            <w:r w:rsidRPr="00F40382">
              <w:t>13</w:t>
            </w:r>
          </w:p>
        </w:tc>
        <w:tc>
          <w:tcPr>
            <w:tcW w:w="626" w:type="pct"/>
            <w:shd w:val="clear" w:color="auto" w:fill="auto"/>
            <w:noWrap/>
            <w:vAlign w:val="center"/>
          </w:tcPr>
          <w:p w:rsidR="0072766A" w:rsidRPr="00F40382" w:rsidRDefault="00CF3BA5">
            <w:pPr>
              <w:pStyle w:val="a7"/>
              <w:rPr>
                <w:rFonts w:hint="default"/>
              </w:rPr>
            </w:pPr>
            <w:r w:rsidRPr="00F40382">
              <w:t>750</w:t>
            </w:r>
          </w:p>
        </w:tc>
        <w:tc>
          <w:tcPr>
            <w:tcW w:w="626" w:type="pct"/>
            <w:shd w:val="clear" w:color="auto" w:fill="auto"/>
            <w:noWrap/>
            <w:vAlign w:val="center"/>
          </w:tcPr>
          <w:p w:rsidR="0072766A" w:rsidRPr="00F40382" w:rsidRDefault="00CF3BA5">
            <w:pPr>
              <w:pStyle w:val="a7"/>
              <w:rPr>
                <w:rFonts w:hint="default"/>
              </w:rPr>
            </w:pPr>
            <w:r w:rsidRPr="00F40382">
              <w:t>520</w:t>
            </w:r>
          </w:p>
        </w:tc>
        <w:tc>
          <w:tcPr>
            <w:tcW w:w="709" w:type="pct"/>
            <w:shd w:val="clear" w:color="auto" w:fill="auto"/>
            <w:noWrap/>
            <w:vAlign w:val="center"/>
          </w:tcPr>
          <w:p w:rsidR="0072766A" w:rsidRPr="00F40382" w:rsidRDefault="00CF3BA5">
            <w:pPr>
              <w:pStyle w:val="a7"/>
              <w:rPr>
                <w:rFonts w:hint="default"/>
              </w:rPr>
            </w:pPr>
            <w:r w:rsidRPr="00F40382">
              <w:t>本次调整</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滁州市其他现状码头</w:t>
            </w:r>
          </w:p>
        </w:tc>
        <w:tc>
          <w:tcPr>
            <w:tcW w:w="388" w:type="pct"/>
            <w:shd w:val="clear" w:color="auto" w:fill="auto"/>
            <w:noWrap/>
            <w:vAlign w:val="center"/>
          </w:tcPr>
          <w:p w:rsidR="0072766A" w:rsidRPr="00F40382" w:rsidRDefault="00CF3BA5">
            <w:pPr>
              <w:pStyle w:val="a7"/>
              <w:rPr>
                <w:rFonts w:hint="default"/>
              </w:rPr>
            </w:pPr>
            <w:r w:rsidRPr="00F40382">
              <w:t>102</w:t>
            </w:r>
          </w:p>
        </w:tc>
        <w:tc>
          <w:tcPr>
            <w:tcW w:w="388" w:type="pct"/>
            <w:shd w:val="clear" w:color="auto" w:fill="auto"/>
            <w:noWrap/>
            <w:vAlign w:val="center"/>
          </w:tcPr>
          <w:p w:rsidR="0072766A" w:rsidRPr="00F40382" w:rsidRDefault="00CF3BA5">
            <w:pPr>
              <w:pStyle w:val="a7"/>
              <w:rPr>
                <w:rFonts w:hint="default"/>
              </w:rPr>
            </w:pPr>
            <w:r w:rsidRPr="00F40382">
              <w:t>0</w:t>
            </w:r>
          </w:p>
        </w:tc>
        <w:tc>
          <w:tcPr>
            <w:tcW w:w="388" w:type="pct"/>
            <w:shd w:val="clear" w:color="auto" w:fill="auto"/>
            <w:noWrap/>
            <w:vAlign w:val="center"/>
          </w:tcPr>
          <w:p w:rsidR="0072766A" w:rsidRPr="00F40382" w:rsidRDefault="00CF3BA5">
            <w:pPr>
              <w:pStyle w:val="a7"/>
              <w:rPr>
                <w:rFonts w:hint="default"/>
              </w:rPr>
            </w:pPr>
            <w:r w:rsidRPr="00F40382">
              <w:t>2</w:t>
            </w:r>
          </w:p>
        </w:tc>
        <w:tc>
          <w:tcPr>
            <w:tcW w:w="388" w:type="pct"/>
            <w:shd w:val="clear" w:color="auto" w:fill="auto"/>
            <w:noWrap/>
            <w:vAlign w:val="center"/>
          </w:tcPr>
          <w:p w:rsidR="0072766A" w:rsidRPr="00F40382" w:rsidRDefault="00CF3BA5">
            <w:pPr>
              <w:pStyle w:val="a7"/>
              <w:rPr>
                <w:rFonts w:hint="default"/>
              </w:rPr>
            </w:pPr>
            <w:r w:rsidRPr="00F40382">
              <w:t>0</w:t>
            </w:r>
          </w:p>
        </w:tc>
        <w:tc>
          <w:tcPr>
            <w:tcW w:w="626" w:type="pct"/>
            <w:shd w:val="clear" w:color="auto" w:fill="auto"/>
            <w:noWrap/>
            <w:vAlign w:val="center"/>
          </w:tcPr>
          <w:p w:rsidR="0072766A" w:rsidRPr="00F40382" w:rsidRDefault="00CF3BA5">
            <w:pPr>
              <w:pStyle w:val="a7"/>
              <w:rPr>
                <w:rFonts w:hint="default"/>
              </w:rPr>
            </w:pPr>
            <w:r w:rsidRPr="00F40382">
              <w:t>13</w:t>
            </w:r>
          </w:p>
        </w:tc>
        <w:tc>
          <w:tcPr>
            <w:tcW w:w="626" w:type="pct"/>
            <w:shd w:val="clear" w:color="auto" w:fill="auto"/>
            <w:noWrap/>
            <w:vAlign w:val="center"/>
          </w:tcPr>
          <w:p w:rsidR="0072766A" w:rsidRPr="00F40382" w:rsidRDefault="00CF3BA5">
            <w:pPr>
              <w:pStyle w:val="a7"/>
              <w:rPr>
                <w:rFonts w:hint="default"/>
              </w:rPr>
            </w:pPr>
            <w:r w:rsidRPr="00F40382">
              <w:t>0</w:t>
            </w:r>
          </w:p>
        </w:tc>
        <w:tc>
          <w:tcPr>
            <w:tcW w:w="709" w:type="pct"/>
            <w:shd w:val="clear" w:color="auto" w:fill="auto"/>
            <w:noWrap/>
            <w:vAlign w:val="center"/>
          </w:tcPr>
          <w:p w:rsidR="0072766A" w:rsidRPr="00F40382" w:rsidRDefault="00CF3BA5">
            <w:pPr>
              <w:pStyle w:val="a7"/>
              <w:rPr>
                <w:rFonts w:hint="default"/>
              </w:rPr>
            </w:pPr>
            <w:r w:rsidRPr="00F40382">
              <w:t>现状码头均已拆除</w:t>
            </w: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滁城港区合计</w:t>
            </w:r>
          </w:p>
        </w:tc>
        <w:tc>
          <w:tcPr>
            <w:tcW w:w="388" w:type="pct"/>
            <w:shd w:val="clear" w:color="auto" w:fill="auto"/>
            <w:noWrap/>
            <w:vAlign w:val="center"/>
          </w:tcPr>
          <w:p w:rsidR="0072766A" w:rsidRPr="00F40382" w:rsidRDefault="00CF3BA5">
            <w:pPr>
              <w:pStyle w:val="a7"/>
              <w:rPr>
                <w:rFonts w:hint="default"/>
              </w:rPr>
            </w:pPr>
            <w:r w:rsidRPr="00F40382">
              <w:t>1802</w:t>
            </w:r>
          </w:p>
        </w:tc>
        <w:tc>
          <w:tcPr>
            <w:tcW w:w="388" w:type="pct"/>
            <w:shd w:val="clear" w:color="auto" w:fill="auto"/>
            <w:noWrap/>
            <w:vAlign w:val="center"/>
          </w:tcPr>
          <w:p w:rsidR="0072766A" w:rsidRPr="00F40382" w:rsidRDefault="00CF3BA5">
            <w:pPr>
              <w:pStyle w:val="a7"/>
              <w:rPr>
                <w:rFonts w:hint="default"/>
              </w:rPr>
            </w:pPr>
            <w:r w:rsidRPr="00F40382">
              <w:t>1350</w:t>
            </w:r>
          </w:p>
        </w:tc>
        <w:tc>
          <w:tcPr>
            <w:tcW w:w="388" w:type="pct"/>
            <w:shd w:val="clear" w:color="auto" w:fill="auto"/>
            <w:noWrap/>
            <w:vAlign w:val="center"/>
          </w:tcPr>
          <w:p w:rsidR="0072766A" w:rsidRPr="00F40382" w:rsidRDefault="00CF3BA5">
            <w:pPr>
              <w:pStyle w:val="a7"/>
              <w:rPr>
                <w:rFonts w:hint="default"/>
              </w:rPr>
            </w:pPr>
            <w:r w:rsidRPr="00F40382">
              <w:t>18</w:t>
            </w:r>
          </w:p>
        </w:tc>
        <w:tc>
          <w:tcPr>
            <w:tcW w:w="388" w:type="pct"/>
            <w:shd w:val="clear" w:color="auto" w:fill="auto"/>
            <w:noWrap/>
            <w:vAlign w:val="center"/>
          </w:tcPr>
          <w:p w:rsidR="0072766A" w:rsidRPr="00F40382" w:rsidRDefault="00CF3BA5">
            <w:pPr>
              <w:pStyle w:val="a7"/>
              <w:rPr>
                <w:rFonts w:hint="default"/>
              </w:rPr>
            </w:pPr>
            <w:r w:rsidRPr="00F40382">
              <w:t>13</w:t>
            </w:r>
          </w:p>
        </w:tc>
        <w:tc>
          <w:tcPr>
            <w:tcW w:w="626" w:type="pct"/>
            <w:shd w:val="clear" w:color="auto" w:fill="auto"/>
            <w:noWrap/>
            <w:vAlign w:val="center"/>
          </w:tcPr>
          <w:p w:rsidR="0072766A" w:rsidRPr="00F40382" w:rsidRDefault="00CF3BA5">
            <w:pPr>
              <w:pStyle w:val="a7"/>
              <w:rPr>
                <w:rFonts w:hint="default"/>
              </w:rPr>
            </w:pPr>
            <w:r w:rsidRPr="00F40382">
              <w:t>763</w:t>
            </w:r>
          </w:p>
        </w:tc>
        <w:tc>
          <w:tcPr>
            <w:tcW w:w="626" w:type="pct"/>
            <w:shd w:val="clear" w:color="auto" w:fill="auto"/>
            <w:noWrap/>
            <w:vAlign w:val="center"/>
          </w:tcPr>
          <w:p w:rsidR="0072766A" w:rsidRPr="00F40382" w:rsidRDefault="00CF3BA5">
            <w:pPr>
              <w:pStyle w:val="a7"/>
              <w:rPr>
                <w:rFonts w:hint="default"/>
              </w:rPr>
            </w:pPr>
            <w:r w:rsidRPr="00F40382">
              <w:t>520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3</w:t>
            </w:r>
          </w:p>
        </w:tc>
        <w:tc>
          <w:tcPr>
            <w:tcW w:w="450" w:type="pct"/>
            <w:vMerge w:val="restart"/>
            <w:shd w:val="clear" w:color="auto" w:fill="auto"/>
            <w:noWrap/>
            <w:vAlign w:val="center"/>
          </w:tcPr>
          <w:p w:rsidR="0072766A" w:rsidRPr="00F40382" w:rsidRDefault="00CF3BA5">
            <w:pPr>
              <w:pStyle w:val="a7"/>
              <w:rPr>
                <w:rFonts w:hint="default"/>
              </w:rPr>
            </w:pPr>
            <w:r w:rsidRPr="00F40382">
              <w:t>来安港区</w:t>
            </w:r>
          </w:p>
        </w:tc>
        <w:tc>
          <w:tcPr>
            <w:tcW w:w="750" w:type="pct"/>
            <w:shd w:val="clear" w:color="auto" w:fill="auto"/>
            <w:noWrap/>
            <w:vAlign w:val="center"/>
          </w:tcPr>
          <w:p w:rsidR="0072766A" w:rsidRPr="00F40382" w:rsidRDefault="00CF3BA5">
            <w:pPr>
              <w:pStyle w:val="a7"/>
              <w:rPr>
                <w:rFonts w:hint="default"/>
              </w:rPr>
            </w:pPr>
            <w:r w:rsidRPr="00F40382">
              <w:t>汊河集作业区</w:t>
            </w:r>
          </w:p>
        </w:tc>
        <w:tc>
          <w:tcPr>
            <w:tcW w:w="388" w:type="pct"/>
            <w:shd w:val="clear" w:color="auto" w:fill="auto"/>
            <w:noWrap/>
            <w:vAlign w:val="center"/>
          </w:tcPr>
          <w:p w:rsidR="0072766A" w:rsidRPr="00F40382" w:rsidRDefault="00CF3BA5">
            <w:pPr>
              <w:pStyle w:val="a7"/>
              <w:rPr>
                <w:rFonts w:hint="default"/>
              </w:rPr>
            </w:pPr>
            <w:r w:rsidRPr="00F40382">
              <w:t>1867</w:t>
            </w:r>
          </w:p>
        </w:tc>
        <w:tc>
          <w:tcPr>
            <w:tcW w:w="388" w:type="pct"/>
            <w:shd w:val="clear" w:color="auto" w:fill="auto"/>
            <w:noWrap/>
            <w:vAlign w:val="center"/>
          </w:tcPr>
          <w:p w:rsidR="0072766A" w:rsidRPr="00F40382" w:rsidRDefault="00CF3BA5">
            <w:pPr>
              <w:pStyle w:val="a7"/>
              <w:rPr>
                <w:rFonts w:hint="default"/>
              </w:rPr>
            </w:pPr>
            <w:r w:rsidRPr="00F40382">
              <w:t>1867</w:t>
            </w:r>
          </w:p>
        </w:tc>
        <w:tc>
          <w:tcPr>
            <w:tcW w:w="388" w:type="pct"/>
            <w:shd w:val="clear" w:color="auto" w:fill="auto"/>
            <w:noWrap/>
            <w:vAlign w:val="center"/>
          </w:tcPr>
          <w:p w:rsidR="0072766A" w:rsidRPr="00F40382" w:rsidRDefault="00CF3BA5">
            <w:pPr>
              <w:pStyle w:val="a7"/>
              <w:rPr>
                <w:rFonts w:hint="default"/>
              </w:rPr>
            </w:pPr>
            <w:r w:rsidRPr="00F40382">
              <w:t>15</w:t>
            </w:r>
          </w:p>
        </w:tc>
        <w:tc>
          <w:tcPr>
            <w:tcW w:w="388" w:type="pct"/>
            <w:shd w:val="clear" w:color="auto" w:fill="auto"/>
            <w:noWrap/>
            <w:vAlign w:val="center"/>
          </w:tcPr>
          <w:p w:rsidR="0072766A" w:rsidRPr="00F40382" w:rsidRDefault="00CF3BA5">
            <w:pPr>
              <w:pStyle w:val="a7"/>
              <w:rPr>
                <w:rFonts w:hint="default"/>
              </w:rPr>
            </w:pPr>
            <w:r w:rsidRPr="00F40382">
              <w:t>14</w:t>
            </w:r>
          </w:p>
        </w:tc>
        <w:tc>
          <w:tcPr>
            <w:tcW w:w="626" w:type="pct"/>
            <w:shd w:val="clear" w:color="auto" w:fill="auto"/>
            <w:noWrap/>
            <w:vAlign w:val="center"/>
          </w:tcPr>
          <w:p w:rsidR="0072766A" w:rsidRPr="00F40382" w:rsidRDefault="00CF3BA5">
            <w:pPr>
              <w:pStyle w:val="a7"/>
              <w:rPr>
                <w:rFonts w:hint="default"/>
              </w:rPr>
            </w:pPr>
            <w:r w:rsidRPr="00F40382">
              <w:t>766</w:t>
            </w:r>
          </w:p>
        </w:tc>
        <w:tc>
          <w:tcPr>
            <w:tcW w:w="626" w:type="pct"/>
            <w:shd w:val="clear" w:color="auto" w:fill="auto"/>
            <w:noWrap/>
            <w:vAlign w:val="center"/>
          </w:tcPr>
          <w:p w:rsidR="0072766A" w:rsidRPr="00F40382" w:rsidRDefault="00CF3BA5">
            <w:pPr>
              <w:pStyle w:val="a7"/>
              <w:rPr>
                <w:rFonts w:hint="default"/>
              </w:rPr>
            </w:pPr>
            <w:r w:rsidRPr="00F40382">
              <w:t>740</w:t>
            </w:r>
          </w:p>
        </w:tc>
        <w:tc>
          <w:tcPr>
            <w:tcW w:w="709" w:type="pct"/>
            <w:shd w:val="clear" w:color="auto" w:fill="auto"/>
            <w:noWrap/>
            <w:vAlign w:val="center"/>
          </w:tcPr>
          <w:p w:rsidR="0072766A" w:rsidRPr="00F40382" w:rsidRDefault="00CF3BA5">
            <w:pPr>
              <w:pStyle w:val="a7"/>
              <w:rPr>
                <w:rFonts w:hint="default"/>
              </w:rPr>
            </w:pPr>
            <w:r w:rsidRPr="00F40382">
              <w:t>本次调整</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4</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水口作业区</w:t>
            </w:r>
          </w:p>
        </w:tc>
        <w:tc>
          <w:tcPr>
            <w:tcW w:w="388" w:type="pct"/>
            <w:shd w:val="clear" w:color="auto" w:fill="auto"/>
            <w:noWrap/>
            <w:vAlign w:val="center"/>
          </w:tcPr>
          <w:p w:rsidR="0072766A" w:rsidRPr="00F40382" w:rsidRDefault="00CF3BA5">
            <w:pPr>
              <w:pStyle w:val="a7"/>
              <w:rPr>
                <w:rFonts w:hint="default"/>
              </w:rPr>
            </w:pPr>
            <w:r w:rsidRPr="00F40382">
              <w:t>420</w:t>
            </w:r>
          </w:p>
        </w:tc>
        <w:tc>
          <w:tcPr>
            <w:tcW w:w="388" w:type="pct"/>
            <w:shd w:val="clear" w:color="auto" w:fill="auto"/>
            <w:noWrap/>
            <w:vAlign w:val="center"/>
          </w:tcPr>
          <w:p w:rsidR="0072766A" w:rsidRPr="00F40382" w:rsidRDefault="00CF3BA5">
            <w:pPr>
              <w:pStyle w:val="a7"/>
              <w:rPr>
                <w:rFonts w:hint="default"/>
              </w:rPr>
            </w:pPr>
            <w:r w:rsidRPr="00F40382">
              <w:t>420</w:t>
            </w:r>
          </w:p>
        </w:tc>
        <w:tc>
          <w:tcPr>
            <w:tcW w:w="388" w:type="pct"/>
            <w:shd w:val="clear" w:color="auto" w:fill="auto"/>
            <w:noWrap/>
            <w:vAlign w:val="center"/>
          </w:tcPr>
          <w:p w:rsidR="0072766A" w:rsidRPr="00F40382" w:rsidRDefault="00CF3BA5">
            <w:pPr>
              <w:pStyle w:val="a7"/>
              <w:rPr>
                <w:rFonts w:hint="default"/>
              </w:rPr>
            </w:pPr>
            <w:r w:rsidRPr="00F40382">
              <w:t>4</w:t>
            </w:r>
          </w:p>
        </w:tc>
        <w:tc>
          <w:tcPr>
            <w:tcW w:w="388" w:type="pct"/>
            <w:shd w:val="clear" w:color="auto" w:fill="auto"/>
            <w:noWrap/>
            <w:vAlign w:val="center"/>
          </w:tcPr>
          <w:p w:rsidR="0072766A" w:rsidRPr="00F40382" w:rsidRDefault="00CF3BA5">
            <w:pPr>
              <w:pStyle w:val="a7"/>
              <w:rPr>
                <w:rFonts w:hint="default"/>
              </w:rPr>
            </w:pPr>
            <w:r w:rsidRPr="00F40382">
              <w:t>4</w:t>
            </w:r>
          </w:p>
        </w:tc>
        <w:tc>
          <w:tcPr>
            <w:tcW w:w="626" w:type="pct"/>
            <w:shd w:val="clear" w:color="auto" w:fill="auto"/>
            <w:noWrap/>
            <w:vAlign w:val="center"/>
          </w:tcPr>
          <w:p w:rsidR="0072766A" w:rsidRPr="00F40382" w:rsidRDefault="00CF3BA5">
            <w:pPr>
              <w:pStyle w:val="a7"/>
              <w:rPr>
                <w:rFonts w:hint="default"/>
              </w:rPr>
            </w:pPr>
            <w:r w:rsidRPr="00F40382">
              <w:t>120</w:t>
            </w:r>
          </w:p>
        </w:tc>
        <w:tc>
          <w:tcPr>
            <w:tcW w:w="626" w:type="pct"/>
            <w:shd w:val="clear" w:color="auto" w:fill="auto"/>
            <w:noWrap/>
            <w:vAlign w:val="center"/>
          </w:tcPr>
          <w:p w:rsidR="0072766A" w:rsidRPr="00F40382" w:rsidRDefault="00CF3BA5">
            <w:pPr>
              <w:pStyle w:val="a7"/>
              <w:rPr>
                <w:rFonts w:hint="default"/>
              </w:rPr>
            </w:pPr>
            <w:r w:rsidRPr="00F40382">
              <w:t>120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5</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三城乡作业区</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350</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4</w:t>
            </w:r>
          </w:p>
        </w:tc>
        <w:tc>
          <w:tcPr>
            <w:tcW w:w="626" w:type="pct"/>
            <w:shd w:val="clear" w:color="auto" w:fill="auto"/>
            <w:noWrap/>
            <w:vAlign w:val="center"/>
          </w:tcPr>
          <w:p w:rsidR="0072766A" w:rsidRPr="00F40382" w:rsidRDefault="00CF3BA5">
            <w:pPr>
              <w:pStyle w:val="a7"/>
              <w:rPr>
                <w:rFonts w:hint="default"/>
              </w:rPr>
            </w:pPr>
            <w:r w:rsidRPr="00F40382">
              <w:t>-</w:t>
            </w:r>
          </w:p>
        </w:tc>
        <w:tc>
          <w:tcPr>
            <w:tcW w:w="626" w:type="pct"/>
            <w:shd w:val="clear" w:color="auto" w:fill="auto"/>
            <w:noWrap/>
            <w:vAlign w:val="center"/>
          </w:tcPr>
          <w:p w:rsidR="0072766A" w:rsidRPr="00F40382" w:rsidRDefault="00CF3BA5">
            <w:pPr>
              <w:pStyle w:val="a7"/>
              <w:rPr>
                <w:rFonts w:hint="default"/>
              </w:rPr>
            </w:pPr>
            <w:r w:rsidRPr="00F40382">
              <w:t>160</w:t>
            </w:r>
          </w:p>
        </w:tc>
        <w:tc>
          <w:tcPr>
            <w:tcW w:w="709" w:type="pct"/>
            <w:shd w:val="clear" w:color="auto" w:fill="auto"/>
            <w:noWrap/>
            <w:vAlign w:val="center"/>
          </w:tcPr>
          <w:p w:rsidR="0072766A" w:rsidRPr="00F40382" w:rsidRDefault="00CF3BA5">
            <w:pPr>
              <w:pStyle w:val="a7"/>
              <w:rPr>
                <w:rFonts w:hint="default"/>
              </w:rPr>
            </w:pPr>
            <w:r w:rsidRPr="00F40382">
              <w:t>本次新增</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6</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来安县其他现状码头</w:t>
            </w:r>
          </w:p>
        </w:tc>
        <w:tc>
          <w:tcPr>
            <w:tcW w:w="388" w:type="pct"/>
            <w:shd w:val="clear" w:color="auto" w:fill="auto"/>
            <w:noWrap/>
            <w:vAlign w:val="center"/>
          </w:tcPr>
          <w:p w:rsidR="0072766A" w:rsidRPr="00F40382" w:rsidRDefault="00CF3BA5">
            <w:pPr>
              <w:pStyle w:val="a7"/>
              <w:rPr>
                <w:rFonts w:hint="default"/>
              </w:rPr>
            </w:pPr>
            <w:r w:rsidRPr="00F40382">
              <w:t>300</w:t>
            </w:r>
          </w:p>
        </w:tc>
        <w:tc>
          <w:tcPr>
            <w:tcW w:w="388" w:type="pct"/>
            <w:shd w:val="clear" w:color="auto" w:fill="auto"/>
            <w:noWrap/>
            <w:vAlign w:val="center"/>
          </w:tcPr>
          <w:p w:rsidR="0072766A" w:rsidRPr="00F40382" w:rsidRDefault="00CF3BA5">
            <w:pPr>
              <w:pStyle w:val="a7"/>
              <w:rPr>
                <w:rFonts w:hint="default"/>
              </w:rPr>
            </w:pPr>
            <w:r w:rsidRPr="00F40382">
              <w:t>200</w:t>
            </w:r>
          </w:p>
        </w:tc>
        <w:tc>
          <w:tcPr>
            <w:tcW w:w="388" w:type="pct"/>
            <w:shd w:val="clear" w:color="auto" w:fill="auto"/>
            <w:noWrap/>
            <w:vAlign w:val="center"/>
          </w:tcPr>
          <w:p w:rsidR="0072766A" w:rsidRPr="00F40382" w:rsidRDefault="00CF3BA5">
            <w:pPr>
              <w:pStyle w:val="a7"/>
              <w:rPr>
                <w:rFonts w:hint="default"/>
              </w:rPr>
            </w:pPr>
            <w:r w:rsidRPr="00F40382">
              <w:t>4</w:t>
            </w:r>
          </w:p>
        </w:tc>
        <w:tc>
          <w:tcPr>
            <w:tcW w:w="388" w:type="pct"/>
            <w:shd w:val="clear" w:color="auto" w:fill="auto"/>
            <w:noWrap/>
            <w:vAlign w:val="center"/>
          </w:tcPr>
          <w:p w:rsidR="0072766A" w:rsidRPr="00F40382" w:rsidRDefault="00CF3BA5">
            <w:pPr>
              <w:pStyle w:val="a7"/>
              <w:rPr>
                <w:rFonts w:hint="default"/>
              </w:rPr>
            </w:pPr>
            <w:r w:rsidRPr="00F40382">
              <w:t>2</w:t>
            </w:r>
          </w:p>
        </w:tc>
        <w:tc>
          <w:tcPr>
            <w:tcW w:w="626" w:type="pct"/>
            <w:shd w:val="clear" w:color="auto" w:fill="auto"/>
            <w:noWrap/>
            <w:vAlign w:val="center"/>
          </w:tcPr>
          <w:p w:rsidR="0072766A" w:rsidRPr="00F40382" w:rsidRDefault="00CF3BA5">
            <w:pPr>
              <w:pStyle w:val="a7"/>
              <w:rPr>
                <w:rFonts w:hint="default"/>
              </w:rPr>
            </w:pPr>
            <w:r w:rsidRPr="00F40382">
              <w:t>140</w:t>
            </w:r>
          </w:p>
        </w:tc>
        <w:tc>
          <w:tcPr>
            <w:tcW w:w="626" w:type="pct"/>
            <w:shd w:val="clear" w:color="auto" w:fill="auto"/>
            <w:noWrap/>
            <w:vAlign w:val="center"/>
          </w:tcPr>
          <w:p w:rsidR="0072766A" w:rsidRPr="00F40382" w:rsidRDefault="00CF3BA5">
            <w:pPr>
              <w:pStyle w:val="a7"/>
              <w:rPr>
                <w:rFonts w:hint="default"/>
              </w:rPr>
            </w:pPr>
            <w:r w:rsidRPr="00F40382">
              <w:t>80</w:t>
            </w:r>
          </w:p>
        </w:tc>
        <w:tc>
          <w:tcPr>
            <w:tcW w:w="709" w:type="pct"/>
            <w:shd w:val="clear" w:color="auto" w:fill="auto"/>
            <w:noWrap/>
            <w:vAlign w:val="center"/>
          </w:tcPr>
          <w:p w:rsidR="0072766A" w:rsidRPr="00F40382" w:rsidRDefault="00CF3BA5">
            <w:pPr>
              <w:pStyle w:val="a7"/>
              <w:rPr>
                <w:rFonts w:hint="default"/>
              </w:rPr>
            </w:pPr>
            <w:r w:rsidRPr="00F40382">
              <w:t>忠友码头</w:t>
            </w:r>
            <w:r w:rsidRPr="00F40382">
              <w:t>2</w:t>
            </w:r>
            <w:r w:rsidRPr="00F40382">
              <w:t>个泊位</w:t>
            </w: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来安港区合计</w:t>
            </w:r>
          </w:p>
        </w:tc>
        <w:tc>
          <w:tcPr>
            <w:tcW w:w="388" w:type="pct"/>
            <w:shd w:val="clear" w:color="auto" w:fill="auto"/>
            <w:noWrap/>
            <w:vAlign w:val="center"/>
          </w:tcPr>
          <w:p w:rsidR="0072766A" w:rsidRPr="00F40382" w:rsidRDefault="00CF3BA5">
            <w:pPr>
              <w:pStyle w:val="a7"/>
              <w:rPr>
                <w:rFonts w:hint="default"/>
              </w:rPr>
            </w:pPr>
            <w:r w:rsidRPr="00F40382">
              <w:t>2587</w:t>
            </w:r>
          </w:p>
        </w:tc>
        <w:tc>
          <w:tcPr>
            <w:tcW w:w="388" w:type="pct"/>
            <w:shd w:val="clear" w:color="auto" w:fill="auto"/>
            <w:noWrap/>
            <w:vAlign w:val="center"/>
          </w:tcPr>
          <w:p w:rsidR="0072766A" w:rsidRPr="00F40382" w:rsidRDefault="00CF3BA5">
            <w:pPr>
              <w:pStyle w:val="a7"/>
              <w:rPr>
                <w:rFonts w:hint="default"/>
              </w:rPr>
            </w:pPr>
            <w:r w:rsidRPr="00F40382">
              <w:t>2837</w:t>
            </w:r>
          </w:p>
        </w:tc>
        <w:tc>
          <w:tcPr>
            <w:tcW w:w="388" w:type="pct"/>
            <w:shd w:val="clear" w:color="auto" w:fill="auto"/>
            <w:noWrap/>
            <w:vAlign w:val="center"/>
          </w:tcPr>
          <w:p w:rsidR="0072766A" w:rsidRPr="00F40382" w:rsidRDefault="00CF3BA5">
            <w:pPr>
              <w:pStyle w:val="a7"/>
              <w:rPr>
                <w:rFonts w:hint="default"/>
              </w:rPr>
            </w:pPr>
            <w:r w:rsidRPr="00F40382">
              <w:t>23</w:t>
            </w:r>
          </w:p>
        </w:tc>
        <w:tc>
          <w:tcPr>
            <w:tcW w:w="388" w:type="pct"/>
            <w:shd w:val="clear" w:color="auto" w:fill="auto"/>
            <w:noWrap/>
            <w:vAlign w:val="center"/>
          </w:tcPr>
          <w:p w:rsidR="0072766A" w:rsidRPr="00F40382" w:rsidRDefault="00CF3BA5">
            <w:pPr>
              <w:pStyle w:val="a7"/>
              <w:rPr>
                <w:rFonts w:hint="default"/>
              </w:rPr>
            </w:pPr>
            <w:r w:rsidRPr="00F40382">
              <w:t>24</w:t>
            </w:r>
          </w:p>
        </w:tc>
        <w:tc>
          <w:tcPr>
            <w:tcW w:w="626" w:type="pct"/>
            <w:shd w:val="clear" w:color="auto" w:fill="auto"/>
            <w:noWrap/>
            <w:vAlign w:val="center"/>
          </w:tcPr>
          <w:p w:rsidR="0072766A" w:rsidRPr="00F40382" w:rsidRDefault="00CF3BA5">
            <w:pPr>
              <w:pStyle w:val="a7"/>
              <w:rPr>
                <w:rFonts w:hint="default"/>
              </w:rPr>
            </w:pPr>
            <w:r w:rsidRPr="00F40382">
              <w:t>1026</w:t>
            </w:r>
          </w:p>
        </w:tc>
        <w:tc>
          <w:tcPr>
            <w:tcW w:w="626" w:type="pct"/>
            <w:shd w:val="clear" w:color="auto" w:fill="auto"/>
            <w:noWrap/>
            <w:vAlign w:val="center"/>
          </w:tcPr>
          <w:p w:rsidR="0072766A" w:rsidRPr="00F40382" w:rsidRDefault="00CF3BA5">
            <w:pPr>
              <w:pStyle w:val="a7"/>
              <w:rPr>
                <w:rFonts w:hint="default"/>
              </w:rPr>
            </w:pPr>
            <w:r w:rsidRPr="00F40382">
              <w:t>1100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7</w:t>
            </w:r>
          </w:p>
        </w:tc>
        <w:tc>
          <w:tcPr>
            <w:tcW w:w="450" w:type="pct"/>
            <w:vMerge w:val="restart"/>
            <w:shd w:val="clear" w:color="auto" w:fill="auto"/>
            <w:noWrap/>
            <w:vAlign w:val="center"/>
          </w:tcPr>
          <w:p w:rsidR="0072766A" w:rsidRPr="00F40382" w:rsidRDefault="00CF3BA5">
            <w:pPr>
              <w:pStyle w:val="a7"/>
              <w:rPr>
                <w:rFonts w:hint="default"/>
              </w:rPr>
            </w:pPr>
            <w:r w:rsidRPr="00F40382">
              <w:t>全椒港区</w:t>
            </w:r>
          </w:p>
        </w:tc>
        <w:tc>
          <w:tcPr>
            <w:tcW w:w="750" w:type="pct"/>
            <w:shd w:val="clear" w:color="auto" w:fill="auto"/>
            <w:noWrap/>
            <w:vAlign w:val="center"/>
          </w:tcPr>
          <w:p w:rsidR="0072766A" w:rsidRPr="00F40382" w:rsidRDefault="00CF3BA5">
            <w:pPr>
              <w:pStyle w:val="a7"/>
              <w:rPr>
                <w:rFonts w:hint="default"/>
              </w:rPr>
            </w:pPr>
            <w:r w:rsidRPr="00F40382">
              <w:t>襄河作业区</w:t>
            </w:r>
          </w:p>
        </w:tc>
        <w:tc>
          <w:tcPr>
            <w:tcW w:w="388" w:type="pct"/>
            <w:shd w:val="clear" w:color="auto" w:fill="auto"/>
            <w:noWrap/>
            <w:vAlign w:val="center"/>
          </w:tcPr>
          <w:p w:rsidR="0072766A" w:rsidRPr="00F40382" w:rsidRDefault="00CF3BA5">
            <w:pPr>
              <w:pStyle w:val="a7"/>
              <w:rPr>
                <w:rFonts w:hint="default"/>
              </w:rPr>
            </w:pPr>
            <w:r w:rsidRPr="00F40382">
              <w:t>2280</w:t>
            </w:r>
          </w:p>
        </w:tc>
        <w:tc>
          <w:tcPr>
            <w:tcW w:w="388" w:type="pct"/>
            <w:shd w:val="clear" w:color="auto" w:fill="auto"/>
            <w:noWrap/>
            <w:vAlign w:val="center"/>
          </w:tcPr>
          <w:p w:rsidR="0072766A" w:rsidRPr="00F40382" w:rsidRDefault="00CF3BA5">
            <w:pPr>
              <w:pStyle w:val="a7"/>
              <w:rPr>
                <w:rFonts w:hint="default"/>
              </w:rPr>
            </w:pPr>
            <w:r w:rsidRPr="00F40382">
              <w:t>1310</w:t>
            </w:r>
          </w:p>
        </w:tc>
        <w:tc>
          <w:tcPr>
            <w:tcW w:w="388" w:type="pct"/>
            <w:shd w:val="clear" w:color="auto" w:fill="auto"/>
            <w:noWrap/>
            <w:vAlign w:val="center"/>
          </w:tcPr>
          <w:p w:rsidR="0072766A" w:rsidRPr="00F40382" w:rsidRDefault="00CF3BA5">
            <w:pPr>
              <w:pStyle w:val="a7"/>
              <w:rPr>
                <w:rFonts w:hint="default"/>
              </w:rPr>
            </w:pPr>
            <w:r w:rsidRPr="00F40382">
              <w:t>26</w:t>
            </w:r>
          </w:p>
        </w:tc>
        <w:tc>
          <w:tcPr>
            <w:tcW w:w="388" w:type="pct"/>
            <w:shd w:val="clear" w:color="auto" w:fill="auto"/>
            <w:noWrap/>
            <w:vAlign w:val="center"/>
          </w:tcPr>
          <w:p w:rsidR="0072766A" w:rsidRPr="00F40382" w:rsidRDefault="00CF3BA5">
            <w:pPr>
              <w:pStyle w:val="a7"/>
              <w:rPr>
                <w:rFonts w:hint="default"/>
              </w:rPr>
            </w:pPr>
            <w:r w:rsidRPr="00F40382">
              <w:t>12</w:t>
            </w:r>
          </w:p>
        </w:tc>
        <w:tc>
          <w:tcPr>
            <w:tcW w:w="626" w:type="pct"/>
            <w:shd w:val="clear" w:color="auto" w:fill="auto"/>
            <w:noWrap/>
            <w:vAlign w:val="center"/>
          </w:tcPr>
          <w:p w:rsidR="0072766A" w:rsidRPr="00F40382" w:rsidRDefault="00CF3BA5">
            <w:pPr>
              <w:pStyle w:val="a7"/>
              <w:rPr>
                <w:rFonts w:hint="default"/>
              </w:rPr>
            </w:pPr>
            <w:r w:rsidRPr="00F40382">
              <w:t>1040</w:t>
            </w:r>
          </w:p>
        </w:tc>
        <w:tc>
          <w:tcPr>
            <w:tcW w:w="626" w:type="pct"/>
            <w:shd w:val="clear" w:color="auto" w:fill="auto"/>
            <w:noWrap/>
            <w:vAlign w:val="center"/>
          </w:tcPr>
          <w:p w:rsidR="0072766A" w:rsidRPr="00F40382" w:rsidRDefault="00CF3BA5">
            <w:pPr>
              <w:pStyle w:val="a7"/>
              <w:rPr>
                <w:rFonts w:hint="default"/>
              </w:rPr>
            </w:pPr>
            <w:r w:rsidRPr="00F40382">
              <w:t>480</w:t>
            </w:r>
          </w:p>
        </w:tc>
        <w:tc>
          <w:tcPr>
            <w:tcW w:w="709" w:type="pct"/>
            <w:shd w:val="clear" w:color="auto" w:fill="auto"/>
            <w:noWrap/>
            <w:vAlign w:val="center"/>
          </w:tcPr>
          <w:p w:rsidR="0072766A" w:rsidRPr="00F40382" w:rsidRDefault="00CF3BA5">
            <w:pPr>
              <w:pStyle w:val="a7"/>
              <w:rPr>
                <w:rFonts w:hint="default"/>
              </w:rPr>
            </w:pPr>
            <w:r w:rsidRPr="00F40382">
              <w:t>本次调整</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8</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古河作业区</w:t>
            </w:r>
          </w:p>
        </w:tc>
        <w:tc>
          <w:tcPr>
            <w:tcW w:w="388" w:type="pct"/>
            <w:shd w:val="clear" w:color="auto" w:fill="auto"/>
            <w:noWrap/>
            <w:vAlign w:val="center"/>
          </w:tcPr>
          <w:p w:rsidR="0072766A" w:rsidRPr="00F40382" w:rsidRDefault="00CF3BA5">
            <w:pPr>
              <w:pStyle w:val="a7"/>
              <w:rPr>
                <w:rFonts w:hint="default"/>
              </w:rPr>
            </w:pPr>
            <w:r w:rsidRPr="00F40382">
              <w:t>795</w:t>
            </w:r>
          </w:p>
        </w:tc>
        <w:tc>
          <w:tcPr>
            <w:tcW w:w="388" w:type="pct"/>
            <w:shd w:val="clear" w:color="auto" w:fill="auto"/>
            <w:noWrap/>
            <w:vAlign w:val="center"/>
          </w:tcPr>
          <w:p w:rsidR="0072766A" w:rsidRPr="00F40382" w:rsidRDefault="00CF3BA5">
            <w:pPr>
              <w:pStyle w:val="a7"/>
              <w:rPr>
                <w:rFonts w:hint="default"/>
              </w:rPr>
            </w:pPr>
            <w:r w:rsidRPr="00F40382">
              <w:t>795</w:t>
            </w:r>
          </w:p>
        </w:tc>
        <w:tc>
          <w:tcPr>
            <w:tcW w:w="388" w:type="pct"/>
            <w:shd w:val="clear" w:color="auto" w:fill="auto"/>
            <w:noWrap/>
            <w:vAlign w:val="center"/>
          </w:tcPr>
          <w:p w:rsidR="0072766A" w:rsidRPr="00F40382" w:rsidRDefault="00CF3BA5">
            <w:pPr>
              <w:pStyle w:val="a7"/>
              <w:rPr>
                <w:rFonts w:hint="default"/>
              </w:rPr>
            </w:pPr>
            <w:r w:rsidRPr="00F40382">
              <w:t>11</w:t>
            </w:r>
          </w:p>
        </w:tc>
        <w:tc>
          <w:tcPr>
            <w:tcW w:w="388" w:type="pct"/>
            <w:shd w:val="clear" w:color="auto" w:fill="auto"/>
            <w:noWrap/>
            <w:vAlign w:val="center"/>
          </w:tcPr>
          <w:p w:rsidR="0072766A" w:rsidRPr="00F40382" w:rsidRDefault="00CF3BA5">
            <w:pPr>
              <w:pStyle w:val="a7"/>
              <w:rPr>
                <w:rFonts w:hint="default"/>
              </w:rPr>
            </w:pPr>
            <w:r w:rsidRPr="00F40382">
              <w:t>11</w:t>
            </w:r>
          </w:p>
        </w:tc>
        <w:tc>
          <w:tcPr>
            <w:tcW w:w="626" w:type="pct"/>
            <w:shd w:val="clear" w:color="auto" w:fill="auto"/>
            <w:noWrap/>
            <w:vAlign w:val="center"/>
          </w:tcPr>
          <w:p w:rsidR="0072766A" w:rsidRPr="00F40382" w:rsidRDefault="00CF3BA5">
            <w:pPr>
              <w:pStyle w:val="a7"/>
              <w:rPr>
                <w:rFonts w:hint="default"/>
              </w:rPr>
            </w:pPr>
            <w:r w:rsidRPr="00F40382">
              <w:t>425</w:t>
            </w:r>
          </w:p>
        </w:tc>
        <w:tc>
          <w:tcPr>
            <w:tcW w:w="626" w:type="pct"/>
            <w:shd w:val="clear" w:color="auto" w:fill="auto"/>
            <w:noWrap/>
            <w:vAlign w:val="center"/>
          </w:tcPr>
          <w:p w:rsidR="0072766A" w:rsidRPr="00F40382" w:rsidRDefault="00CF3BA5">
            <w:pPr>
              <w:pStyle w:val="a7"/>
              <w:rPr>
                <w:rFonts w:hint="default"/>
              </w:rPr>
            </w:pPr>
            <w:r w:rsidRPr="00F40382">
              <w:t>425</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9</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官渡作业区</w:t>
            </w:r>
          </w:p>
        </w:tc>
        <w:tc>
          <w:tcPr>
            <w:tcW w:w="388" w:type="pct"/>
            <w:shd w:val="clear" w:color="auto" w:fill="auto"/>
            <w:noWrap/>
            <w:vAlign w:val="center"/>
          </w:tcPr>
          <w:p w:rsidR="0072766A" w:rsidRPr="00F40382" w:rsidRDefault="00CF3BA5">
            <w:pPr>
              <w:pStyle w:val="a7"/>
              <w:rPr>
                <w:rFonts w:hint="default"/>
              </w:rPr>
            </w:pPr>
            <w:r w:rsidRPr="00F40382">
              <w:t>1015</w:t>
            </w:r>
          </w:p>
        </w:tc>
        <w:tc>
          <w:tcPr>
            <w:tcW w:w="388" w:type="pct"/>
            <w:shd w:val="clear" w:color="auto" w:fill="auto"/>
            <w:noWrap/>
            <w:vAlign w:val="center"/>
          </w:tcPr>
          <w:p w:rsidR="0072766A" w:rsidRPr="00F40382" w:rsidRDefault="00CF3BA5">
            <w:pPr>
              <w:pStyle w:val="a7"/>
              <w:rPr>
                <w:rFonts w:hint="default"/>
              </w:rPr>
            </w:pPr>
            <w:r w:rsidRPr="00F40382">
              <w:t>1015</w:t>
            </w:r>
          </w:p>
        </w:tc>
        <w:tc>
          <w:tcPr>
            <w:tcW w:w="388" w:type="pct"/>
            <w:shd w:val="clear" w:color="auto" w:fill="auto"/>
            <w:noWrap/>
            <w:vAlign w:val="center"/>
          </w:tcPr>
          <w:p w:rsidR="0072766A" w:rsidRPr="00F40382" w:rsidRDefault="00CF3BA5">
            <w:pPr>
              <w:pStyle w:val="a7"/>
              <w:rPr>
                <w:rFonts w:hint="default"/>
              </w:rPr>
            </w:pPr>
            <w:r w:rsidRPr="00F40382">
              <w:t>13</w:t>
            </w:r>
          </w:p>
        </w:tc>
        <w:tc>
          <w:tcPr>
            <w:tcW w:w="388" w:type="pct"/>
            <w:shd w:val="clear" w:color="auto" w:fill="auto"/>
            <w:noWrap/>
            <w:vAlign w:val="center"/>
          </w:tcPr>
          <w:p w:rsidR="0072766A" w:rsidRPr="00F40382" w:rsidRDefault="00CF3BA5">
            <w:pPr>
              <w:pStyle w:val="a7"/>
              <w:rPr>
                <w:rFonts w:hint="default"/>
              </w:rPr>
            </w:pPr>
            <w:r w:rsidRPr="00F40382">
              <w:t>13</w:t>
            </w:r>
          </w:p>
        </w:tc>
        <w:tc>
          <w:tcPr>
            <w:tcW w:w="626" w:type="pct"/>
            <w:shd w:val="clear" w:color="auto" w:fill="auto"/>
            <w:noWrap/>
            <w:vAlign w:val="center"/>
          </w:tcPr>
          <w:p w:rsidR="0072766A" w:rsidRPr="00F40382" w:rsidRDefault="00CF3BA5">
            <w:pPr>
              <w:pStyle w:val="a7"/>
              <w:rPr>
                <w:rFonts w:hint="default"/>
              </w:rPr>
            </w:pPr>
            <w:r w:rsidRPr="00F40382">
              <w:t>725</w:t>
            </w:r>
          </w:p>
        </w:tc>
        <w:tc>
          <w:tcPr>
            <w:tcW w:w="626" w:type="pct"/>
            <w:shd w:val="clear" w:color="auto" w:fill="auto"/>
            <w:noWrap/>
            <w:vAlign w:val="center"/>
          </w:tcPr>
          <w:p w:rsidR="0072766A" w:rsidRPr="00F40382" w:rsidRDefault="00CF3BA5">
            <w:pPr>
              <w:pStyle w:val="a7"/>
              <w:rPr>
                <w:rFonts w:hint="default"/>
              </w:rPr>
            </w:pPr>
            <w:r w:rsidRPr="00F40382">
              <w:t>725</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10</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全椒县其他现状码头</w:t>
            </w:r>
          </w:p>
        </w:tc>
        <w:tc>
          <w:tcPr>
            <w:tcW w:w="388" w:type="pct"/>
            <w:shd w:val="clear" w:color="auto" w:fill="auto"/>
            <w:noWrap/>
            <w:vAlign w:val="center"/>
          </w:tcPr>
          <w:p w:rsidR="0072766A" w:rsidRPr="00F40382" w:rsidRDefault="00CF3BA5">
            <w:pPr>
              <w:pStyle w:val="a7"/>
              <w:rPr>
                <w:rFonts w:hint="default"/>
              </w:rPr>
            </w:pPr>
            <w:r w:rsidRPr="00F40382">
              <w:t>50</w:t>
            </w:r>
          </w:p>
        </w:tc>
        <w:tc>
          <w:tcPr>
            <w:tcW w:w="388" w:type="pct"/>
            <w:shd w:val="clear" w:color="auto" w:fill="auto"/>
            <w:noWrap/>
            <w:vAlign w:val="center"/>
          </w:tcPr>
          <w:p w:rsidR="0072766A" w:rsidRPr="00F40382" w:rsidRDefault="00CF3BA5">
            <w:pPr>
              <w:pStyle w:val="a7"/>
              <w:rPr>
                <w:rFonts w:hint="default"/>
              </w:rPr>
            </w:pPr>
            <w:r w:rsidRPr="00F40382">
              <w:t>0</w:t>
            </w:r>
          </w:p>
        </w:tc>
        <w:tc>
          <w:tcPr>
            <w:tcW w:w="388" w:type="pct"/>
            <w:shd w:val="clear" w:color="auto" w:fill="auto"/>
            <w:noWrap/>
            <w:vAlign w:val="center"/>
          </w:tcPr>
          <w:p w:rsidR="0072766A" w:rsidRPr="00F40382" w:rsidRDefault="00CF3BA5">
            <w:pPr>
              <w:pStyle w:val="a7"/>
              <w:rPr>
                <w:rFonts w:hint="default"/>
              </w:rPr>
            </w:pPr>
            <w:r w:rsidRPr="00F40382">
              <w:t>1</w:t>
            </w:r>
          </w:p>
        </w:tc>
        <w:tc>
          <w:tcPr>
            <w:tcW w:w="388" w:type="pct"/>
            <w:shd w:val="clear" w:color="auto" w:fill="auto"/>
            <w:noWrap/>
            <w:vAlign w:val="center"/>
          </w:tcPr>
          <w:p w:rsidR="0072766A" w:rsidRPr="00F40382" w:rsidRDefault="00CF3BA5">
            <w:pPr>
              <w:pStyle w:val="a7"/>
              <w:rPr>
                <w:rFonts w:hint="default"/>
              </w:rPr>
            </w:pPr>
            <w:r w:rsidRPr="00F40382">
              <w:t>0</w:t>
            </w:r>
          </w:p>
        </w:tc>
        <w:tc>
          <w:tcPr>
            <w:tcW w:w="626" w:type="pct"/>
            <w:shd w:val="clear" w:color="auto" w:fill="auto"/>
            <w:noWrap/>
            <w:vAlign w:val="center"/>
          </w:tcPr>
          <w:p w:rsidR="0072766A" w:rsidRPr="00F40382" w:rsidRDefault="00CF3BA5">
            <w:pPr>
              <w:pStyle w:val="a7"/>
              <w:rPr>
                <w:rFonts w:hint="default"/>
              </w:rPr>
            </w:pPr>
            <w:r w:rsidRPr="00F40382">
              <w:t>5</w:t>
            </w:r>
          </w:p>
        </w:tc>
        <w:tc>
          <w:tcPr>
            <w:tcW w:w="626" w:type="pct"/>
            <w:shd w:val="clear" w:color="auto" w:fill="auto"/>
            <w:noWrap/>
            <w:vAlign w:val="center"/>
          </w:tcPr>
          <w:p w:rsidR="0072766A" w:rsidRPr="00F40382" w:rsidRDefault="00CF3BA5">
            <w:pPr>
              <w:pStyle w:val="a7"/>
              <w:rPr>
                <w:rFonts w:hint="default"/>
              </w:rPr>
            </w:pPr>
            <w:r w:rsidRPr="00F40382">
              <w:t>0</w:t>
            </w:r>
          </w:p>
        </w:tc>
        <w:tc>
          <w:tcPr>
            <w:tcW w:w="709" w:type="pct"/>
            <w:shd w:val="clear" w:color="auto" w:fill="auto"/>
            <w:noWrap/>
            <w:vAlign w:val="center"/>
          </w:tcPr>
          <w:p w:rsidR="0072766A" w:rsidRPr="00F40382" w:rsidRDefault="00CF3BA5">
            <w:pPr>
              <w:pStyle w:val="a7"/>
              <w:rPr>
                <w:rFonts w:hint="default"/>
              </w:rPr>
            </w:pPr>
            <w:r w:rsidRPr="00F40382">
              <w:t>现状码头均已拆除</w:t>
            </w: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全椒港区合计</w:t>
            </w:r>
          </w:p>
        </w:tc>
        <w:tc>
          <w:tcPr>
            <w:tcW w:w="388" w:type="pct"/>
            <w:shd w:val="clear" w:color="auto" w:fill="auto"/>
            <w:noWrap/>
            <w:vAlign w:val="center"/>
          </w:tcPr>
          <w:p w:rsidR="0072766A" w:rsidRPr="00F40382" w:rsidRDefault="00CF3BA5">
            <w:pPr>
              <w:pStyle w:val="a7"/>
              <w:rPr>
                <w:rFonts w:hint="default"/>
              </w:rPr>
            </w:pPr>
            <w:r w:rsidRPr="00F40382">
              <w:t>4140</w:t>
            </w:r>
          </w:p>
        </w:tc>
        <w:tc>
          <w:tcPr>
            <w:tcW w:w="388" w:type="pct"/>
            <w:shd w:val="clear" w:color="auto" w:fill="auto"/>
            <w:noWrap/>
            <w:vAlign w:val="center"/>
          </w:tcPr>
          <w:p w:rsidR="0072766A" w:rsidRPr="00F40382" w:rsidRDefault="00CF3BA5">
            <w:pPr>
              <w:pStyle w:val="a7"/>
              <w:rPr>
                <w:rFonts w:hint="default"/>
              </w:rPr>
            </w:pPr>
            <w:r w:rsidRPr="00F40382">
              <w:t>3120</w:t>
            </w:r>
          </w:p>
        </w:tc>
        <w:tc>
          <w:tcPr>
            <w:tcW w:w="388" w:type="pct"/>
            <w:shd w:val="clear" w:color="auto" w:fill="auto"/>
            <w:noWrap/>
            <w:vAlign w:val="center"/>
          </w:tcPr>
          <w:p w:rsidR="0072766A" w:rsidRPr="00F40382" w:rsidRDefault="00CF3BA5">
            <w:pPr>
              <w:pStyle w:val="a7"/>
              <w:rPr>
                <w:rFonts w:hint="default"/>
              </w:rPr>
            </w:pPr>
            <w:r w:rsidRPr="00F40382">
              <w:t>51</w:t>
            </w:r>
          </w:p>
        </w:tc>
        <w:tc>
          <w:tcPr>
            <w:tcW w:w="388" w:type="pct"/>
            <w:shd w:val="clear" w:color="auto" w:fill="auto"/>
            <w:noWrap/>
            <w:vAlign w:val="center"/>
          </w:tcPr>
          <w:p w:rsidR="0072766A" w:rsidRPr="00F40382" w:rsidRDefault="00CF3BA5">
            <w:pPr>
              <w:pStyle w:val="a7"/>
              <w:rPr>
                <w:rFonts w:hint="default"/>
              </w:rPr>
            </w:pPr>
            <w:r w:rsidRPr="00F40382">
              <w:t>36</w:t>
            </w:r>
          </w:p>
        </w:tc>
        <w:tc>
          <w:tcPr>
            <w:tcW w:w="626" w:type="pct"/>
            <w:shd w:val="clear" w:color="auto" w:fill="auto"/>
            <w:noWrap/>
            <w:vAlign w:val="center"/>
          </w:tcPr>
          <w:p w:rsidR="0072766A" w:rsidRPr="00F40382" w:rsidRDefault="00CF3BA5">
            <w:pPr>
              <w:pStyle w:val="a7"/>
              <w:rPr>
                <w:rFonts w:hint="default"/>
              </w:rPr>
            </w:pPr>
            <w:r w:rsidRPr="00F40382">
              <w:t>2195</w:t>
            </w:r>
          </w:p>
        </w:tc>
        <w:tc>
          <w:tcPr>
            <w:tcW w:w="626" w:type="pct"/>
            <w:shd w:val="clear" w:color="auto" w:fill="auto"/>
            <w:noWrap/>
            <w:vAlign w:val="center"/>
          </w:tcPr>
          <w:p w:rsidR="0072766A" w:rsidRPr="00F40382" w:rsidRDefault="00CF3BA5">
            <w:pPr>
              <w:pStyle w:val="a7"/>
              <w:rPr>
                <w:rFonts w:hint="default"/>
              </w:rPr>
            </w:pPr>
            <w:r w:rsidRPr="00F40382">
              <w:t>1630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11</w:t>
            </w:r>
          </w:p>
        </w:tc>
        <w:tc>
          <w:tcPr>
            <w:tcW w:w="450" w:type="pct"/>
            <w:shd w:val="clear" w:color="auto" w:fill="auto"/>
            <w:noWrap/>
            <w:vAlign w:val="center"/>
          </w:tcPr>
          <w:p w:rsidR="0072766A" w:rsidRPr="00F40382" w:rsidRDefault="00CF3BA5">
            <w:pPr>
              <w:pStyle w:val="a7"/>
              <w:rPr>
                <w:rFonts w:hint="default"/>
              </w:rPr>
            </w:pPr>
            <w:r w:rsidRPr="00F40382">
              <w:t>定远港区</w:t>
            </w:r>
          </w:p>
        </w:tc>
        <w:tc>
          <w:tcPr>
            <w:tcW w:w="750" w:type="pct"/>
            <w:shd w:val="clear" w:color="auto" w:fill="auto"/>
            <w:noWrap/>
            <w:vAlign w:val="center"/>
          </w:tcPr>
          <w:p w:rsidR="0072766A" w:rsidRPr="00F40382" w:rsidRDefault="00CF3BA5">
            <w:pPr>
              <w:pStyle w:val="a7"/>
              <w:rPr>
                <w:rFonts w:hint="default"/>
              </w:rPr>
            </w:pPr>
            <w:r w:rsidRPr="00F40382">
              <w:t>盐化工业园作业区</w:t>
            </w:r>
          </w:p>
        </w:tc>
        <w:tc>
          <w:tcPr>
            <w:tcW w:w="388" w:type="pct"/>
            <w:shd w:val="clear" w:color="auto" w:fill="auto"/>
            <w:noWrap/>
            <w:vAlign w:val="center"/>
          </w:tcPr>
          <w:p w:rsidR="0072766A" w:rsidRPr="00F40382" w:rsidRDefault="00CF3BA5">
            <w:pPr>
              <w:pStyle w:val="a7"/>
              <w:rPr>
                <w:rFonts w:hint="default"/>
              </w:rPr>
            </w:pPr>
            <w:r w:rsidRPr="00F40382">
              <w:t>2500</w:t>
            </w:r>
          </w:p>
        </w:tc>
        <w:tc>
          <w:tcPr>
            <w:tcW w:w="388" w:type="pct"/>
            <w:shd w:val="clear" w:color="auto" w:fill="auto"/>
            <w:noWrap/>
            <w:vAlign w:val="center"/>
          </w:tcPr>
          <w:p w:rsidR="0072766A" w:rsidRPr="00F40382" w:rsidRDefault="00CF3BA5">
            <w:pPr>
              <w:pStyle w:val="a7"/>
              <w:rPr>
                <w:rFonts w:hint="default"/>
              </w:rPr>
            </w:pPr>
            <w:r w:rsidRPr="00F40382">
              <w:t>2500</w:t>
            </w:r>
          </w:p>
        </w:tc>
        <w:tc>
          <w:tcPr>
            <w:tcW w:w="388" w:type="pct"/>
            <w:shd w:val="clear" w:color="auto" w:fill="auto"/>
            <w:noWrap/>
            <w:vAlign w:val="center"/>
          </w:tcPr>
          <w:p w:rsidR="0072766A" w:rsidRPr="00F40382" w:rsidRDefault="00CF3BA5">
            <w:pPr>
              <w:pStyle w:val="a7"/>
              <w:rPr>
                <w:rFonts w:hint="default"/>
              </w:rPr>
            </w:pPr>
            <w:r w:rsidRPr="00F40382">
              <w:t>26</w:t>
            </w:r>
          </w:p>
        </w:tc>
        <w:tc>
          <w:tcPr>
            <w:tcW w:w="388" w:type="pct"/>
            <w:shd w:val="clear" w:color="auto" w:fill="auto"/>
            <w:noWrap/>
            <w:vAlign w:val="center"/>
          </w:tcPr>
          <w:p w:rsidR="0072766A" w:rsidRPr="00F40382" w:rsidRDefault="00CF3BA5">
            <w:pPr>
              <w:pStyle w:val="a7"/>
              <w:rPr>
                <w:rFonts w:hint="default"/>
              </w:rPr>
            </w:pPr>
            <w:r w:rsidRPr="00F40382">
              <w:t>26</w:t>
            </w:r>
          </w:p>
        </w:tc>
        <w:tc>
          <w:tcPr>
            <w:tcW w:w="626" w:type="pct"/>
            <w:shd w:val="clear" w:color="auto" w:fill="auto"/>
            <w:noWrap/>
            <w:vAlign w:val="center"/>
          </w:tcPr>
          <w:p w:rsidR="0072766A" w:rsidRPr="00F40382" w:rsidRDefault="00CF3BA5">
            <w:pPr>
              <w:pStyle w:val="a7"/>
              <w:rPr>
                <w:rFonts w:hint="default"/>
              </w:rPr>
            </w:pPr>
            <w:r w:rsidRPr="00F40382">
              <w:t>1480</w:t>
            </w:r>
          </w:p>
        </w:tc>
        <w:tc>
          <w:tcPr>
            <w:tcW w:w="626" w:type="pct"/>
            <w:shd w:val="clear" w:color="auto" w:fill="auto"/>
            <w:noWrap/>
            <w:vAlign w:val="center"/>
          </w:tcPr>
          <w:p w:rsidR="0072766A" w:rsidRPr="00F40382" w:rsidRDefault="00CF3BA5">
            <w:pPr>
              <w:pStyle w:val="a7"/>
              <w:rPr>
                <w:rFonts w:hint="default"/>
              </w:rPr>
            </w:pPr>
            <w:r w:rsidRPr="00F40382">
              <w:t>1480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定远港区合计</w:t>
            </w:r>
          </w:p>
        </w:tc>
        <w:tc>
          <w:tcPr>
            <w:tcW w:w="388" w:type="pct"/>
            <w:shd w:val="clear" w:color="auto" w:fill="auto"/>
            <w:noWrap/>
            <w:vAlign w:val="center"/>
          </w:tcPr>
          <w:p w:rsidR="0072766A" w:rsidRPr="00F40382" w:rsidRDefault="00CF3BA5">
            <w:pPr>
              <w:pStyle w:val="a7"/>
              <w:rPr>
                <w:rFonts w:hint="default"/>
              </w:rPr>
            </w:pPr>
            <w:r w:rsidRPr="00F40382">
              <w:t>2500</w:t>
            </w:r>
          </w:p>
        </w:tc>
        <w:tc>
          <w:tcPr>
            <w:tcW w:w="388" w:type="pct"/>
            <w:shd w:val="clear" w:color="auto" w:fill="auto"/>
            <w:noWrap/>
            <w:vAlign w:val="center"/>
          </w:tcPr>
          <w:p w:rsidR="0072766A" w:rsidRPr="00F40382" w:rsidRDefault="00CF3BA5">
            <w:pPr>
              <w:pStyle w:val="a7"/>
              <w:rPr>
                <w:rFonts w:hint="default"/>
              </w:rPr>
            </w:pPr>
            <w:r w:rsidRPr="00F40382">
              <w:t>2500</w:t>
            </w:r>
          </w:p>
        </w:tc>
        <w:tc>
          <w:tcPr>
            <w:tcW w:w="388" w:type="pct"/>
            <w:shd w:val="clear" w:color="auto" w:fill="auto"/>
            <w:noWrap/>
            <w:vAlign w:val="center"/>
          </w:tcPr>
          <w:p w:rsidR="0072766A" w:rsidRPr="00F40382" w:rsidRDefault="00CF3BA5">
            <w:pPr>
              <w:pStyle w:val="a7"/>
              <w:rPr>
                <w:rFonts w:hint="default"/>
              </w:rPr>
            </w:pPr>
            <w:r w:rsidRPr="00F40382">
              <w:t>26</w:t>
            </w:r>
          </w:p>
        </w:tc>
        <w:tc>
          <w:tcPr>
            <w:tcW w:w="388" w:type="pct"/>
            <w:shd w:val="clear" w:color="auto" w:fill="auto"/>
            <w:noWrap/>
            <w:vAlign w:val="center"/>
          </w:tcPr>
          <w:p w:rsidR="0072766A" w:rsidRPr="00F40382" w:rsidRDefault="00CF3BA5">
            <w:pPr>
              <w:pStyle w:val="a7"/>
              <w:rPr>
                <w:rFonts w:hint="default"/>
              </w:rPr>
            </w:pPr>
            <w:r w:rsidRPr="00F40382">
              <w:t>26</w:t>
            </w:r>
          </w:p>
        </w:tc>
        <w:tc>
          <w:tcPr>
            <w:tcW w:w="626" w:type="pct"/>
            <w:shd w:val="clear" w:color="auto" w:fill="auto"/>
            <w:noWrap/>
            <w:vAlign w:val="center"/>
          </w:tcPr>
          <w:p w:rsidR="0072766A" w:rsidRPr="00F40382" w:rsidRDefault="00CF3BA5">
            <w:pPr>
              <w:pStyle w:val="a7"/>
              <w:rPr>
                <w:rFonts w:hint="default"/>
              </w:rPr>
            </w:pPr>
            <w:r w:rsidRPr="00F40382">
              <w:t>1480</w:t>
            </w:r>
          </w:p>
        </w:tc>
        <w:tc>
          <w:tcPr>
            <w:tcW w:w="626" w:type="pct"/>
            <w:shd w:val="clear" w:color="auto" w:fill="auto"/>
            <w:noWrap/>
            <w:vAlign w:val="center"/>
          </w:tcPr>
          <w:p w:rsidR="0072766A" w:rsidRPr="00F40382" w:rsidRDefault="00CF3BA5">
            <w:pPr>
              <w:pStyle w:val="a7"/>
              <w:rPr>
                <w:rFonts w:hint="default"/>
              </w:rPr>
            </w:pPr>
            <w:r w:rsidRPr="00F40382">
              <w:t>1480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12</w:t>
            </w:r>
          </w:p>
        </w:tc>
        <w:tc>
          <w:tcPr>
            <w:tcW w:w="450" w:type="pct"/>
            <w:vMerge w:val="restart"/>
            <w:shd w:val="clear" w:color="auto" w:fill="auto"/>
            <w:noWrap/>
            <w:vAlign w:val="center"/>
          </w:tcPr>
          <w:p w:rsidR="0072766A" w:rsidRPr="00F40382" w:rsidRDefault="00CF3BA5">
            <w:pPr>
              <w:pStyle w:val="a7"/>
              <w:rPr>
                <w:rFonts w:hint="default"/>
              </w:rPr>
            </w:pPr>
            <w:r w:rsidRPr="00F40382">
              <w:t>凤阳港区</w:t>
            </w:r>
          </w:p>
        </w:tc>
        <w:tc>
          <w:tcPr>
            <w:tcW w:w="750" w:type="pct"/>
            <w:shd w:val="clear" w:color="auto" w:fill="auto"/>
            <w:noWrap/>
            <w:vAlign w:val="center"/>
          </w:tcPr>
          <w:p w:rsidR="0072766A" w:rsidRPr="00F40382" w:rsidRDefault="00CF3BA5">
            <w:pPr>
              <w:pStyle w:val="a7"/>
              <w:rPr>
                <w:rFonts w:hint="default"/>
              </w:rPr>
            </w:pPr>
            <w:r w:rsidRPr="00F40382">
              <w:t>顾台子作业区</w:t>
            </w:r>
          </w:p>
        </w:tc>
        <w:tc>
          <w:tcPr>
            <w:tcW w:w="388" w:type="pct"/>
            <w:shd w:val="clear" w:color="auto" w:fill="auto"/>
            <w:noWrap/>
            <w:vAlign w:val="center"/>
          </w:tcPr>
          <w:p w:rsidR="0072766A" w:rsidRPr="00F40382" w:rsidRDefault="00CF3BA5">
            <w:pPr>
              <w:pStyle w:val="a7"/>
              <w:rPr>
                <w:rFonts w:hint="default"/>
              </w:rPr>
            </w:pPr>
            <w:r w:rsidRPr="00F40382">
              <w:t>3550</w:t>
            </w:r>
          </w:p>
        </w:tc>
        <w:tc>
          <w:tcPr>
            <w:tcW w:w="388" w:type="pct"/>
            <w:shd w:val="clear" w:color="auto" w:fill="auto"/>
            <w:noWrap/>
            <w:vAlign w:val="center"/>
          </w:tcPr>
          <w:p w:rsidR="0072766A" w:rsidRPr="00F40382" w:rsidRDefault="00CF3BA5">
            <w:pPr>
              <w:pStyle w:val="a7"/>
              <w:rPr>
                <w:rFonts w:hint="default"/>
              </w:rPr>
            </w:pPr>
            <w:r w:rsidRPr="00F40382">
              <w:t>3615</w:t>
            </w:r>
          </w:p>
        </w:tc>
        <w:tc>
          <w:tcPr>
            <w:tcW w:w="388" w:type="pct"/>
            <w:shd w:val="clear" w:color="auto" w:fill="auto"/>
            <w:noWrap/>
            <w:vAlign w:val="center"/>
          </w:tcPr>
          <w:p w:rsidR="0072766A" w:rsidRPr="00F40382" w:rsidRDefault="00CF3BA5">
            <w:pPr>
              <w:pStyle w:val="a7"/>
              <w:rPr>
                <w:rFonts w:hint="default"/>
              </w:rPr>
            </w:pPr>
            <w:r w:rsidRPr="00F40382">
              <w:t>27</w:t>
            </w:r>
          </w:p>
        </w:tc>
        <w:tc>
          <w:tcPr>
            <w:tcW w:w="388" w:type="pct"/>
            <w:shd w:val="clear" w:color="auto" w:fill="auto"/>
            <w:noWrap/>
            <w:vAlign w:val="center"/>
          </w:tcPr>
          <w:p w:rsidR="0072766A" w:rsidRPr="00F40382" w:rsidRDefault="00CF3BA5">
            <w:pPr>
              <w:pStyle w:val="a7"/>
              <w:rPr>
                <w:rFonts w:hint="default"/>
              </w:rPr>
            </w:pPr>
            <w:r w:rsidRPr="00F40382">
              <w:t>34</w:t>
            </w:r>
          </w:p>
        </w:tc>
        <w:tc>
          <w:tcPr>
            <w:tcW w:w="626" w:type="pct"/>
            <w:shd w:val="clear" w:color="auto" w:fill="auto"/>
            <w:noWrap/>
            <w:vAlign w:val="center"/>
          </w:tcPr>
          <w:p w:rsidR="0072766A" w:rsidRPr="00F40382" w:rsidRDefault="00CF3BA5">
            <w:pPr>
              <w:pStyle w:val="a7"/>
              <w:rPr>
                <w:rFonts w:hint="default"/>
              </w:rPr>
            </w:pPr>
            <w:r w:rsidRPr="00F40382">
              <w:t>1535</w:t>
            </w:r>
          </w:p>
        </w:tc>
        <w:tc>
          <w:tcPr>
            <w:tcW w:w="626" w:type="pct"/>
            <w:shd w:val="clear" w:color="auto" w:fill="auto"/>
            <w:noWrap/>
            <w:vAlign w:val="center"/>
          </w:tcPr>
          <w:p w:rsidR="0072766A" w:rsidRPr="00F40382" w:rsidRDefault="00CF3BA5">
            <w:pPr>
              <w:pStyle w:val="a7"/>
              <w:rPr>
                <w:rFonts w:hint="default"/>
              </w:rPr>
            </w:pPr>
            <w:r w:rsidRPr="00F40382">
              <w:t>1925</w:t>
            </w:r>
          </w:p>
        </w:tc>
        <w:tc>
          <w:tcPr>
            <w:tcW w:w="709" w:type="pct"/>
            <w:shd w:val="clear" w:color="auto" w:fill="auto"/>
            <w:noWrap/>
            <w:vAlign w:val="center"/>
          </w:tcPr>
          <w:p w:rsidR="0072766A" w:rsidRPr="00F40382" w:rsidRDefault="00CF3BA5">
            <w:pPr>
              <w:pStyle w:val="a7"/>
              <w:rPr>
                <w:rFonts w:hint="default"/>
              </w:rPr>
            </w:pPr>
            <w:r w:rsidRPr="00F40382">
              <w:t>本次调整</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13</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临淮关作业区</w:t>
            </w:r>
          </w:p>
        </w:tc>
        <w:tc>
          <w:tcPr>
            <w:tcW w:w="388" w:type="pct"/>
            <w:shd w:val="clear" w:color="auto" w:fill="auto"/>
            <w:noWrap/>
            <w:vAlign w:val="center"/>
          </w:tcPr>
          <w:p w:rsidR="0072766A" w:rsidRPr="00F40382" w:rsidRDefault="00CF3BA5">
            <w:pPr>
              <w:pStyle w:val="a7"/>
              <w:rPr>
                <w:rFonts w:hint="default"/>
              </w:rPr>
            </w:pPr>
            <w:r w:rsidRPr="00F40382">
              <w:t>300</w:t>
            </w:r>
          </w:p>
        </w:tc>
        <w:tc>
          <w:tcPr>
            <w:tcW w:w="388" w:type="pct"/>
            <w:shd w:val="clear" w:color="auto" w:fill="auto"/>
            <w:noWrap/>
            <w:vAlign w:val="center"/>
          </w:tcPr>
          <w:p w:rsidR="0072766A" w:rsidRPr="00F40382" w:rsidRDefault="00CF3BA5">
            <w:pPr>
              <w:pStyle w:val="a7"/>
              <w:rPr>
                <w:rFonts w:hint="default"/>
              </w:rPr>
            </w:pPr>
            <w:r w:rsidRPr="00F40382">
              <w:t>213</w:t>
            </w:r>
          </w:p>
        </w:tc>
        <w:tc>
          <w:tcPr>
            <w:tcW w:w="388" w:type="pct"/>
            <w:shd w:val="clear" w:color="auto" w:fill="auto"/>
            <w:noWrap/>
            <w:vAlign w:val="center"/>
          </w:tcPr>
          <w:p w:rsidR="0072766A" w:rsidRPr="00F40382" w:rsidRDefault="00CF3BA5">
            <w:pPr>
              <w:pStyle w:val="a7"/>
              <w:rPr>
                <w:rFonts w:hint="default"/>
              </w:rPr>
            </w:pPr>
            <w:r w:rsidRPr="00F40382">
              <w:t>4</w:t>
            </w:r>
          </w:p>
        </w:tc>
        <w:tc>
          <w:tcPr>
            <w:tcW w:w="388" w:type="pct"/>
            <w:shd w:val="clear" w:color="auto" w:fill="auto"/>
            <w:noWrap/>
            <w:vAlign w:val="center"/>
          </w:tcPr>
          <w:p w:rsidR="0072766A" w:rsidRPr="00F40382" w:rsidRDefault="00CF3BA5">
            <w:pPr>
              <w:pStyle w:val="a7"/>
              <w:rPr>
                <w:rFonts w:hint="default"/>
              </w:rPr>
            </w:pPr>
            <w:r w:rsidRPr="00F40382">
              <w:t>3</w:t>
            </w:r>
          </w:p>
        </w:tc>
        <w:tc>
          <w:tcPr>
            <w:tcW w:w="626" w:type="pct"/>
            <w:shd w:val="clear" w:color="auto" w:fill="auto"/>
            <w:noWrap/>
            <w:vAlign w:val="center"/>
          </w:tcPr>
          <w:p w:rsidR="0072766A" w:rsidRPr="00F40382" w:rsidRDefault="00CF3BA5">
            <w:pPr>
              <w:pStyle w:val="a7"/>
              <w:rPr>
                <w:rFonts w:hint="default"/>
              </w:rPr>
            </w:pPr>
            <w:r w:rsidRPr="00F40382">
              <w:t>70</w:t>
            </w:r>
          </w:p>
        </w:tc>
        <w:tc>
          <w:tcPr>
            <w:tcW w:w="626" w:type="pct"/>
            <w:shd w:val="clear" w:color="auto" w:fill="auto"/>
            <w:noWrap/>
            <w:vAlign w:val="center"/>
          </w:tcPr>
          <w:p w:rsidR="0072766A" w:rsidRPr="00F40382" w:rsidRDefault="00CF3BA5">
            <w:pPr>
              <w:pStyle w:val="a7"/>
              <w:rPr>
                <w:rFonts w:hint="default"/>
              </w:rPr>
            </w:pPr>
            <w:r w:rsidRPr="00F40382">
              <w:t>190</w:t>
            </w:r>
          </w:p>
        </w:tc>
        <w:tc>
          <w:tcPr>
            <w:tcW w:w="709" w:type="pct"/>
            <w:shd w:val="clear" w:color="auto" w:fill="auto"/>
            <w:noWrap/>
            <w:vAlign w:val="center"/>
          </w:tcPr>
          <w:p w:rsidR="0072766A" w:rsidRPr="00F40382" w:rsidRDefault="00CF3BA5">
            <w:pPr>
              <w:pStyle w:val="a7"/>
              <w:rPr>
                <w:rFonts w:hint="default"/>
              </w:rPr>
            </w:pPr>
            <w:r w:rsidRPr="00F40382">
              <w:t>犇牛码头</w:t>
            </w:r>
            <w:r w:rsidRPr="00F40382">
              <w:t>1#2#3#</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14</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霸王城作业区</w:t>
            </w:r>
          </w:p>
        </w:tc>
        <w:tc>
          <w:tcPr>
            <w:tcW w:w="388" w:type="pct"/>
            <w:shd w:val="clear" w:color="auto" w:fill="auto"/>
            <w:noWrap/>
            <w:vAlign w:val="center"/>
          </w:tcPr>
          <w:p w:rsidR="0072766A" w:rsidRPr="00F40382" w:rsidRDefault="00CF3BA5">
            <w:pPr>
              <w:pStyle w:val="a7"/>
              <w:rPr>
                <w:rFonts w:hint="default"/>
              </w:rPr>
            </w:pPr>
            <w:r w:rsidRPr="00F40382">
              <w:t>1900</w:t>
            </w:r>
          </w:p>
        </w:tc>
        <w:tc>
          <w:tcPr>
            <w:tcW w:w="388" w:type="pct"/>
            <w:shd w:val="clear" w:color="auto" w:fill="auto"/>
            <w:noWrap/>
            <w:vAlign w:val="center"/>
          </w:tcPr>
          <w:p w:rsidR="0072766A" w:rsidRPr="00F40382" w:rsidRDefault="00CF3BA5">
            <w:pPr>
              <w:pStyle w:val="a7"/>
              <w:rPr>
                <w:rFonts w:hint="default"/>
              </w:rPr>
            </w:pPr>
            <w:r w:rsidRPr="00F40382">
              <w:t>2100</w:t>
            </w:r>
          </w:p>
        </w:tc>
        <w:tc>
          <w:tcPr>
            <w:tcW w:w="388" w:type="pct"/>
            <w:shd w:val="clear" w:color="auto" w:fill="auto"/>
            <w:noWrap/>
            <w:vAlign w:val="center"/>
          </w:tcPr>
          <w:p w:rsidR="0072766A" w:rsidRPr="00F40382" w:rsidRDefault="00CF3BA5">
            <w:pPr>
              <w:pStyle w:val="a7"/>
              <w:rPr>
                <w:rFonts w:hint="default"/>
              </w:rPr>
            </w:pPr>
            <w:r w:rsidRPr="00F40382">
              <w:t>53</w:t>
            </w:r>
          </w:p>
        </w:tc>
        <w:tc>
          <w:tcPr>
            <w:tcW w:w="388" w:type="pct"/>
            <w:shd w:val="clear" w:color="auto" w:fill="auto"/>
            <w:noWrap/>
            <w:vAlign w:val="center"/>
          </w:tcPr>
          <w:p w:rsidR="0072766A" w:rsidRPr="00F40382" w:rsidRDefault="00CF3BA5">
            <w:pPr>
              <w:pStyle w:val="a7"/>
              <w:rPr>
                <w:rFonts w:hint="default"/>
              </w:rPr>
            </w:pPr>
            <w:r w:rsidRPr="00F40382">
              <w:t>57</w:t>
            </w:r>
          </w:p>
        </w:tc>
        <w:tc>
          <w:tcPr>
            <w:tcW w:w="626" w:type="pct"/>
            <w:shd w:val="clear" w:color="auto" w:fill="auto"/>
            <w:noWrap/>
            <w:vAlign w:val="center"/>
          </w:tcPr>
          <w:p w:rsidR="0072766A" w:rsidRPr="00F40382" w:rsidRDefault="00CF3BA5">
            <w:pPr>
              <w:pStyle w:val="a7"/>
              <w:rPr>
                <w:rFonts w:hint="default"/>
              </w:rPr>
            </w:pPr>
            <w:r w:rsidRPr="00F40382">
              <w:t>3156</w:t>
            </w:r>
            <w:r w:rsidR="0017488E" w:rsidRPr="00F40382">
              <w:rPr>
                <w:rFonts w:hint="default"/>
              </w:rPr>
              <w:t>/13.94</w:t>
            </w:r>
          </w:p>
        </w:tc>
        <w:tc>
          <w:tcPr>
            <w:tcW w:w="626" w:type="pct"/>
            <w:shd w:val="clear" w:color="auto" w:fill="auto"/>
            <w:noWrap/>
            <w:vAlign w:val="center"/>
          </w:tcPr>
          <w:p w:rsidR="0072766A" w:rsidRPr="00F40382" w:rsidRDefault="00CF3BA5">
            <w:pPr>
              <w:pStyle w:val="a7"/>
              <w:rPr>
                <w:rFonts w:hint="default"/>
              </w:rPr>
            </w:pPr>
            <w:r w:rsidRPr="00F40382">
              <w:t>3618</w:t>
            </w:r>
            <w:r w:rsidR="0017488E" w:rsidRPr="00F40382">
              <w:rPr>
                <w:rFonts w:hint="default"/>
              </w:rPr>
              <w:t>/13.94</w:t>
            </w:r>
          </w:p>
        </w:tc>
        <w:tc>
          <w:tcPr>
            <w:tcW w:w="709" w:type="pct"/>
            <w:shd w:val="clear" w:color="auto" w:fill="auto"/>
            <w:noWrap/>
            <w:vAlign w:val="center"/>
          </w:tcPr>
          <w:p w:rsidR="0072766A" w:rsidRPr="00F40382" w:rsidRDefault="00CF3BA5">
            <w:pPr>
              <w:pStyle w:val="a7"/>
              <w:rPr>
                <w:rFonts w:hint="default"/>
              </w:rPr>
            </w:pPr>
            <w:r w:rsidRPr="00F40382">
              <w:t>本次调整</w:t>
            </w: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凤阳港区合计</w:t>
            </w:r>
          </w:p>
        </w:tc>
        <w:tc>
          <w:tcPr>
            <w:tcW w:w="388" w:type="pct"/>
            <w:shd w:val="clear" w:color="auto" w:fill="auto"/>
            <w:noWrap/>
            <w:vAlign w:val="center"/>
          </w:tcPr>
          <w:p w:rsidR="0072766A" w:rsidRPr="00F40382" w:rsidRDefault="00CF3BA5">
            <w:pPr>
              <w:pStyle w:val="a7"/>
              <w:rPr>
                <w:rFonts w:hint="default"/>
              </w:rPr>
            </w:pPr>
            <w:r w:rsidRPr="00F40382">
              <w:t>5750</w:t>
            </w:r>
          </w:p>
        </w:tc>
        <w:tc>
          <w:tcPr>
            <w:tcW w:w="388" w:type="pct"/>
            <w:shd w:val="clear" w:color="auto" w:fill="auto"/>
            <w:noWrap/>
            <w:vAlign w:val="center"/>
          </w:tcPr>
          <w:p w:rsidR="0072766A" w:rsidRPr="00F40382" w:rsidRDefault="00CF3BA5">
            <w:pPr>
              <w:pStyle w:val="a7"/>
              <w:rPr>
                <w:rFonts w:hint="default"/>
              </w:rPr>
            </w:pPr>
            <w:r w:rsidRPr="00F40382">
              <w:t>5928</w:t>
            </w:r>
          </w:p>
        </w:tc>
        <w:tc>
          <w:tcPr>
            <w:tcW w:w="388" w:type="pct"/>
            <w:shd w:val="clear" w:color="auto" w:fill="auto"/>
            <w:noWrap/>
            <w:vAlign w:val="center"/>
          </w:tcPr>
          <w:p w:rsidR="0072766A" w:rsidRPr="00F40382" w:rsidRDefault="00CF3BA5">
            <w:pPr>
              <w:pStyle w:val="a7"/>
              <w:rPr>
                <w:rFonts w:hint="default"/>
              </w:rPr>
            </w:pPr>
            <w:r w:rsidRPr="00F40382">
              <w:t>84</w:t>
            </w:r>
          </w:p>
        </w:tc>
        <w:tc>
          <w:tcPr>
            <w:tcW w:w="388" w:type="pct"/>
            <w:shd w:val="clear" w:color="auto" w:fill="auto"/>
            <w:noWrap/>
            <w:vAlign w:val="center"/>
          </w:tcPr>
          <w:p w:rsidR="0072766A" w:rsidRPr="00F40382" w:rsidRDefault="00CF3BA5">
            <w:pPr>
              <w:pStyle w:val="a7"/>
              <w:rPr>
                <w:rFonts w:hint="default"/>
              </w:rPr>
            </w:pPr>
            <w:r w:rsidRPr="00F40382">
              <w:t>94</w:t>
            </w:r>
          </w:p>
        </w:tc>
        <w:tc>
          <w:tcPr>
            <w:tcW w:w="626" w:type="pct"/>
            <w:shd w:val="clear" w:color="auto" w:fill="auto"/>
            <w:noWrap/>
            <w:vAlign w:val="center"/>
          </w:tcPr>
          <w:p w:rsidR="0072766A" w:rsidRPr="00F40382" w:rsidRDefault="00CF3BA5">
            <w:pPr>
              <w:pStyle w:val="a7"/>
              <w:rPr>
                <w:rFonts w:hint="default"/>
              </w:rPr>
            </w:pPr>
            <w:r w:rsidRPr="00F40382">
              <w:t>4761</w:t>
            </w:r>
            <w:r w:rsidR="0017488E" w:rsidRPr="00F40382">
              <w:t>/13.94</w:t>
            </w:r>
          </w:p>
        </w:tc>
        <w:tc>
          <w:tcPr>
            <w:tcW w:w="626" w:type="pct"/>
            <w:shd w:val="clear" w:color="auto" w:fill="auto"/>
            <w:noWrap/>
            <w:vAlign w:val="center"/>
          </w:tcPr>
          <w:p w:rsidR="0072766A" w:rsidRPr="00F40382" w:rsidRDefault="00CF3BA5">
            <w:pPr>
              <w:pStyle w:val="a7"/>
              <w:rPr>
                <w:rFonts w:hint="default"/>
              </w:rPr>
            </w:pPr>
            <w:r w:rsidRPr="00F40382">
              <w:t>5733</w:t>
            </w:r>
            <w:r w:rsidR="0017488E" w:rsidRPr="00F40382">
              <w:rPr>
                <w:rFonts w:hint="default"/>
              </w:rPr>
              <w:t>/13.94</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15</w:t>
            </w:r>
          </w:p>
        </w:tc>
        <w:tc>
          <w:tcPr>
            <w:tcW w:w="450" w:type="pct"/>
            <w:vMerge w:val="restart"/>
            <w:shd w:val="clear" w:color="auto" w:fill="auto"/>
            <w:noWrap/>
            <w:vAlign w:val="center"/>
          </w:tcPr>
          <w:p w:rsidR="0072766A" w:rsidRPr="00F40382" w:rsidRDefault="00CF3BA5">
            <w:pPr>
              <w:pStyle w:val="a7"/>
              <w:rPr>
                <w:rFonts w:hint="default"/>
              </w:rPr>
            </w:pPr>
            <w:r w:rsidRPr="00F40382">
              <w:t>明光港区</w:t>
            </w:r>
          </w:p>
        </w:tc>
        <w:tc>
          <w:tcPr>
            <w:tcW w:w="750" w:type="pct"/>
            <w:shd w:val="clear" w:color="auto" w:fill="auto"/>
            <w:noWrap/>
            <w:vAlign w:val="center"/>
          </w:tcPr>
          <w:p w:rsidR="0072766A" w:rsidRPr="00F40382" w:rsidRDefault="00CF3BA5">
            <w:pPr>
              <w:pStyle w:val="a7"/>
              <w:rPr>
                <w:rFonts w:hint="default"/>
              </w:rPr>
            </w:pPr>
            <w:r w:rsidRPr="00F40382">
              <w:t>柳巷作业区</w:t>
            </w:r>
          </w:p>
        </w:tc>
        <w:tc>
          <w:tcPr>
            <w:tcW w:w="388" w:type="pct"/>
            <w:shd w:val="clear" w:color="auto" w:fill="auto"/>
            <w:noWrap/>
            <w:vAlign w:val="center"/>
          </w:tcPr>
          <w:p w:rsidR="0072766A" w:rsidRPr="00F40382" w:rsidRDefault="00CF3BA5">
            <w:pPr>
              <w:pStyle w:val="a7"/>
              <w:rPr>
                <w:rFonts w:hint="default"/>
              </w:rPr>
            </w:pPr>
            <w:r w:rsidRPr="00F40382">
              <w:t>900</w:t>
            </w:r>
          </w:p>
        </w:tc>
        <w:tc>
          <w:tcPr>
            <w:tcW w:w="388" w:type="pct"/>
            <w:shd w:val="clear" w:color="auto" w:fill="auto"/>
            <w:noWrap/>
            <w:vAlign w:val="center"/>
          </w:tcPr>
          <w:p w:rsidR="0072766A" w:rsidRPr="00F40382" w:rsidRDefault="00CF3BA5">
            <w:pPr>
              <w:pStyle w:val="a7"/>
              <w:rPr>
                <w:rFonts w:hint="default"/>
              </w:rPr>
            </w:pPr>
            <w:r w:rsidRPr="00F40382">
              <w:t>900</w:t>
            </w:r>
          </w:p>
        </w:tc>
        <w:tc>
          <w:tcPr>
            <w:tcW w:w="388" w:type="pct"/>
            <w:shd w:val="clear" w:color="auto" w:fill="auto"/>
            <w:noWrap/>
            <w:vAlign w:val="center"/>
          </w:tcPr>
          <w:p w:rsidR="0072766A" w:rsidRPr="00F40382" w:rsidRDefault="00CF3BA5">
            <w:pPr>
              <w:pStyle w:val="a7"/>
              <w:rPr>
                <w:rFonts w:hint="default"/>
              </w:rPr>
            </w:pPr>
            <w:r w:rsidRPr="00F40382">
              <w:t>10</w:t>
            </w:r>
          </w:p>
        </w:tc>
        <w:tc>
          <w:tcPr>
            <w:tcW w:w="388" w:type="pct"/>
            <w:shd w:val="clear" w:color="auto" w:fill="auto"/>
            <w:noWrap/>
            <w:vAlign w:val="center"/>
          </w:tcPr>
          <w:p w:rsidR="0072766A" w:rsidRPr="00F40382" w:rsidRDefault="00CF3BA5">
            <w:pPr>
              <w:pStyle w:val="a7"/>
              <w:rPr>
                <w:rFonts w:hint="default"/>
              </w:rPr>
            </w:pPr>
            <w:r w:rsidRPr="00F40382">
              <w:t>10</w:t>
            </w:r>
          </w:p>
        </w:tc>
        <w:tc>
          <w:tcPr>
            <w:tcW w:w="626" w:type="pct"/>
            <w:shd w:val="clear" w:color="auto" w:fill="auto"/>
            <w:noWrap/>
            <w:vAlign w:val="center"/>
          </w:tcPr>
          <w:p w:rsidR="0072766A" w:rsidRPr="00F40382" w:rsidRDefault="00CF3BA5">
            <w:pPr>
              <w:pStyle w:val="a7"/>
              <w:rPr>
                <w:rFonts w:hint="default"/>
              </w:rPr>
            </w:pPr>
            <w:r w:rsidRPr="00F40382">
              <w:t>800</w:t>
            </w:r>
          </w:p>
        </w:tc>
        <w:tc>
          <w:tcPr>
            <w:tcW w:w="626" w:type="pct"/>
            <w:shd w:val="clear" w:color="auto" w:fill="auto"/>
            <w:noWrap/>
            <w:vAlign w:val="center"/>
          </w:tcPr>
          <w:p w:rsidR="0072766A" w:rsidRPr="00F40382" w:rsidRDefault="00CF3BA5">
            <w:pPr>
              <w:pStyle w:val="a7"/>
              <w:rPr>
                <w:rFonts w:hint="default"/>
              </w:rPr>
            </w:pPr>
            <w:r w:rsidRPr="00F40382">
              <w:t>800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lastRenderedPageBreak/>
              <w:t>16</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太平作业区</w:t>
            </w:r>
          </w:p>
        </w:tc>
        <w:tc>
          <w:tcPr>
            <w:tcW w:w="388" w:type="pct"/>
            <w:shd w:val="clear" w:color="auto" w:fill="auto"/>
            <w:noWrap/>
            <w:vAlign w:val="center"/>
          </w:tcPr>
          <w:p w:rsidR="0072766A" w:rsidRPr="00F40382" w:rsidRDefault="00CF3BA5">
            <w:pPr>
              <w:pStyle w:val="a7"/>
              <w:rPr>
                <w:rFonts w:hint="default"/>
              </w:rPr>
            </w:pPr>
            <w:r w:rsidRPr="00F40382">
              <w:t>840</w:t>
            </w:r>
          </w:p>
        </w:tc>
        <w:tc>
          <w:tcPr>
            <w:tcW w:w="388" w:type="pct"/>
            <w:shd w:val="clear" w:color="auto" w:fill="auto"/>
            <w:noWrap/>
            <w:vAlign w:val="center"/>
          </w:tcPr>
          <w:p w:rsidR="0072766A" w:rsidRPr="00F40382" w:rsidRDefault="00CF3BA5">
            <w:pPr>
              <w:pStyle w:val="a7"/>
              <w:rPr>
                <w:rFonts w:hint="default"/>
              </w:rPr>
            </w:pPr>
            <w:r w:rsidRPr="00F40382">
              <w:t>840</w:t>
            </w:r>
          </w:p>
        </w:tc>
        <w:tc>
          <w:tcPr>
            <w:tcW w:w="388" w:type="pct"/>
            <w:shd w:val="clear" w:color="auto" w:fill="auto"/>
            <w:noWrap/>
            <w:vAlign w:val="center"/>
          </w:tcPr>
          <w:p w:rsidR="0072766A" w:rsidRPr="00F40382" w:rsidRDefault="00CF3BA5">
            <w:pPr>
              <w:pStyle w:val="a7"/>
              <w:rPr>
                <w:rFonts w:hint="default"/>
              </w:rPr>
            </w:pPr>
            <w:r w:rsidRPr="00F40382">
              <w:t>7</w:t>
            </w:r>
          </w:p>
        </w:tc>
        <w:tc>
          <w:tcPr>
            <w:tcW w:w="388" w:type="pct"/>
            <w:shd w:val="clear" w:color="auto" w:fill="auto"/>
            <w:noWrap/>
            <w:vAlign w:val="center"/>
          </w:tcPr>
          <w:p w:rsidR="0072766A" w:rsidRPr="00F40382" w:rsidRDefault="00CF3BA5">
            <w:pPr>
              <w:pStyle w:val="a7"/>
              <w:rPr>
                <w:rFonts w:hint="default"/>
              </w:rPr>
            </w:pPr>
            <w:r w:rsidRPr="00F40382">
              <w:t>7</w:t>
            </w:r>
          </w:p>
        </w:tc>
        <w:tc>
          <w:tcPr>
            <w:tcW w:w="626" w:type="pct"/>
            <w:shd w:val="clear" w:color="auto" w:fill="auto"/>
            <w:noWrap/>
            <w:vAlign w:val="center"/>
          </w:tcPr>
          <w:p w:rsidR="0072766A" w:rsidRPr="00F40382" w:rsidRDefault="00CF3BA5">
            <w:pPr>
              <w:pStyle w:val="a7"/>
              <w:rPr>
                <w:rFonts w:hint="default"/>
              </w:rPr>
            </w:pPr>
            <w:r w:rsidRPr="00F40382">
              <w:t>530</w:t>
            </w:r>
          </w:p>
        </w:tc>
        <w:tc>
          <w:tcPr>
            <w:tcW w:w="626" w:type="pct"/>
            <w:shd w:val="clear" w:color="auto" w:fill="auto"/>
            <w:noWrap/>
            <w:vAlign w:val="center"/>
          </w:tcPr>
          <w:p w:rsidR="0072766A" w:rsidRPr="00F40382" w:rsidRDefault="00CF3BA5">
            <w:pPr>
              <w:pStyle w:val="a7"/>
              <w:rPr>
                <w:rFonts w:hint="default"/>
              </w:rPr>
            </w:pPr>
            <w:r w:rsidRPr="00F40382">
              <w:t>530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17</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安淮作业区</w:t>
            </w:r>
          </w:p>
        </w:tc>
        <w:tc>
          <w:tcPr>
            <w:tcW w:w="388" w:type="pct"/>
            <w:shd w:val="clear" w:color="auto" w:fill="auto"/>
            <w:noWrap/>
            <w:vAlign w:val="center"/>
          </w:tcPr>
          <w:p w:rsidR="0072766A" w:rsidRPr="00F40382" w:rsidRDefault="00CF3BA5">
            <w:pPr>
              <w:pStyle w:val="a7"/>
              <w:rPr>
                <w:rFonts w:hint="default"/>
              </w:rPr>
            </w:pPr>
            <w:r w:rsidRPr="00F40382">
              <w:t>900</w:t>
            </w:r>
          </w:p>
        </w:tc>
        <w:tc>
          <w:tcPr>
            <w:tcW w:w="388" w:type="pct"/>
            <w:shd w:val="clear" w:color="auto" w:fill="auto"/>
            <w:noWrap/>
            <w:vAlign w:val="center"/>
          </w:tcPr>
          <w:p w:rsidR="0072766A" w:rsidRPr="00F40382" w:rsidRDefault="00CF3BA5">
            <w:pPr>
              <w:pStyle w:val="a7"/>
              <w:rPr>
                <w:rFonts w:hint="default"/>
              </w:rPr>
            </w:pPr>
            <w:r w:rsidRPr="00F40382">
              <w:t>900</w:t>
            </w:r>
          </w:p>
        </w:tc>
        <w:tc>
          <w:tcPr>
            <w:tcW w:w="388" w:type="pct"/>
            <w:shd w:val="clear" w:color="auto" w:fill="auto"/>
            <w:noWrap/>
            <w:vAlign w:val="center"/>
          </w:tcPr>
          <w:p w:rsidR="0072766A" w:rsidRPr="00F40382" w:rsidRDefault="00CF3BA5">
            <w:pPr>
              <w:pStyle w:val="a7"/>
              <w:rPr>
                <w:rFonts w:hint="default"/>
              </w:rPr>
            </w:pPr>
            <w:r w:rsidRPr="00F40382">
              <w:t>10</w:t>
            </w:r>
          </w:p>
        </w:tc>
        <w:tc>
          <w:tcPr>
            <w:tcW w:w="388" w:type="pct"/>
            <w:shd w:val="clear" w:color="auto" w:fill="auto"/>
            <w:noWrap/>
            <w:vAlign w:val="center"/>
          </w:tcPr>
          <w:p w:rsidR="0072766A" w:rsidRPr="00F40382" w:rsidRDefault="00CF3BA5">
            <w:pPr>
              <w:pStyle w:val="a7"/>
              <w:rPr>
                <w:rFonts w:hint="default"/>
              </w:rPr>
            </w:pPr>
            <w:r w:rsidRPr="00F40382">
              <w:t>6</w:t>
            </w:r>
          </w:p>
        </w:tc>
        <w:tc>
          <w:tcPr>
            <w:tcW w:w="626" w:type="pct"/>
            <w:shd w:val="clear" w:color="auto" w:fill="auto"/>
            <w:noWrap/>
            <w:vAlign w:val="center"/>
          </w:tcPr>
          <w:p w:rsidR="0072766A" w:rsidRPr="00F40382" w:rsidRDefault="00CF3BA5">
            <w:pPr>
              <w:pStyle w:val="a7"/>
              <w:rPr>
                <w:rFonts w:hint="default"/>
              </w:rPr>
            </w:pPr>
            <w:r w:rsidRPr="00F40382">
              <w:t>1100</w:t>
            </w:r>
          </w:p>
        </w:tc>
        <w:tc>
          <w:tcPr>
            <w:tcW w:w="626" w:type="pct"/>
            <w:shd w:val="clear" w:color="auto" w:fill="auto"/>
            <w:noWrap/>
            <w:vAlign w:val="center"/>
          </w:tcPr>
          <w:p w:rsidR="0072766A" w:rsidRPr="00F40382" w:rsidRDefault="00CF3BA5">
            <w:pPr>
              <w:pStyle w:val="a7"/>
              <w:rPr>
                <w:rFonts w:hint="default"/>
              </w:rPr>
            </w:pPr>
            <w:r w:rsidRPr="00F40382">
              <w:t>600</w:t>
            </w:r>
          </w:p>
        </w:tc>
        <w:tc>
          <w:tcPr>
            <w:tcW w:w="709" w:type="pct"/>
            <w:shd w:val="clear" w:color="auto" w:fill="auto"/>
            <w:noWrap/>
            <w:vAlign w:val="center"/>
          </w:tcPr>
          <w:p w:rsidR="0072766A" w:rsidRPr="00F40382" w:rsidRDefault="00CF3BA5">
            <w:pPr>
              <w:pStyle w:val="a7"/>
              <w:rPr>
                <w:rFonts w:hint="default"/>
              </w:rPr>
            </w:pPr>
            <w:r w:rsidRPr="00F40382">
              <w:t>本次调整</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18</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柳湾作业区</w:t>
            </w:r>
          </w:p>
        </w:tc>
        <w:tc>
          <w:tcPr>
            <w:tcW w:w="388" w:type="pct"/>
            <w:shd w:val="clear" w:color="auto" w:fill="auto"/>
            <w:noWrap/>
            <w:vAlign w:val="center"/>
          </w:tcPr>
          <w:p w:rsidR="0072766A" w:rsidRPr="00F40382" w:rsidRDefault="00CF3BA5">
            <w:pPr>
              <w:pStyle w:val="a7"/>
              <w:rPr>
                <w:rFonts w:hint="default"/>
              </w:rPr>
            </w:pPr>
            <w:r w:rsidRPr="00F40382">
              <w:t>1050</w:t>
            </w:r>
          </w:p>
        </w:tc>
        <w:tc>
          <w:tcPr>
            <w:tcW w:w="388" w:type="pct"/>
            <w:shd w:val="clear" w:color="auto" w:fill="auto"/>
            <w:noWrap/>
            <w:vAlign w:val="center"/>
          </w:tcPr>
          <w:p w:rsidR="0072766A" w:rsidRPr="00F40382" w:rsidRDefault="00CF3BA5">
            <w:pPr>
              <w:pStyle w:val="a7"/>
              <w:rPr>
                <w:rFonts w:hint="default"/>
              </w:rPr>
            </w:pPr>
            <w:r w:rsidRPr="00F40382">
              <w:t>1050</w:t>
            </w:r>
          </w:p>
        </w:tc>
        <w:tc>
          <w:tcPr>
            <w:tcW w:w="388" w:type="pct"/>
            <w:shd w:val="clear" w:color="auto" w:fill="auto"/>
            <w:noWrap/>
            <w:vAlign w:val="center"/>
          </w:tcPr>
          <w:p w:rsidR="0072766A" w:rsidRPr="00F40382" w:rsidRDefault="00CF3BA5">
            <w:pPr>
              <w:pStyle w:val="a7"/>
              <w:rPr>
                <w:rFonts w:hint="default"/>
              </w:rPr>
            </w:pPr>
            <w:r w:rsidRPr="00F40382">
              <w:t>11</w:t>
            </w:r>
          </w:p>
        </w:tc>
        <w:tc>
          <w:tcPr>
            <w:tcW w:w="388" w:type="pct"/>
            <w:shd w:val="clear" w:color="auto" w:fill="auto"/>
            <w:noWrap/>
            <w:vAlign w:val="center"/>
          </w:tcPr>
          <w:p w:rsidR="0072766A" w:rsidRPr="00F40382" w:rsidRDefault="00CF3BA5">
            <w:pPr>
              <w:pStyle w:val="a7"/>
              <w:rPr>
                <w:rFonts w:hint="default"/>
              </w:rPr>
            </w:pPr>
            <w:r w:rsidRPr="00F40382">
              <w:t>11</w:t>
            </w:r>
          </w:p>
        </w:tc>
        <w:tc>
          <w:tcPr>
            <w:tcW w:w="626" w:type="pct"/>
            <w:shd w:val="clear" w:color="auto" w:fill="auto"/>
            <w:noWrap/>
            <w:vAlign w:val="center"/>
          </w:tcPr>
          <w:p w:rsidR="0072766A" w:rsidRPr="00F40382" w:rsidRDefault="00CF3BA5">
            <w:pPr>
              <w:pStyle w:val="a7"/>
              <w:rPr>
                <w:rFonts w:hint="default"/>
              </w:rPr>
            </w:pPr>
            <w:r w:rsidRPr="00F40382">
              <w:t>650</w:t>
            </w:r>
          </w:p>
        </w:tc>
        <w:tc>
          <w:tcPr>
            <w:tcW w:w="626" w:type="pct"/>
            <w:shd w:val="clear" w:color="auto" w:fill="auto"/>
            <w:noWrap/>
            <w:vAlign w:val="center"/>
          </w:tcPr>
          <w:p w:rsidR="0072766A" w:rsidRPr="00F40382" w:rsidRDefault="00CF3BA5">
            <w:pPr>
              <w:pStyle w:val="a7"/>
              <w:rPr>
                <w:rFonts w:hint="default"/>
              </w:rPr>
            </w:pPr>
            <w:r w:rsidRPr="00F40382">
              <w:t>650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19</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明光作业区</w:t>
            </w:r>
          </w:p>
        </w:tc>
        <w:tc>
          <w:tcPr>
            <w:tcW w:w="388" w:type="pct"/>
            <w:shd w:val="clear" w:color="auto" w:fill="auto"/>
            <w:noWrap/>
            <w:vAlign w:val="center"/>
          </w:tcPr>
          <w:p w:rsidR="0072766A" w:rsidRPr="00F40382" w:rsidRDefault="00CF3BA5">
            <w:pPr>
              <w:pStyle w:val="a7"/>
              <w:rPr>
                <w:rFonts w:hint="default"/>
              </w:rPr>
            </w:pPr>
            <w:r w:rsidRPr="00F40382">
              <w:t>440</w:t>
            </w:r>
          </w:p>
        </w:tc>
        <w:tc>
          <w:tcPr>
            <w:tcW w:w="388" w:type="pct"/>
            <w:shd w:val="clear" w:color="auto" w:fill="auto"/>
            <w:noWrap/>
            <w:vAlign w:val="center"/>
          </w:tcPr>
          <w:p w:rsidR="0072766A" w:rsidRPr="00F40382" w:rsidRDefault="00CF3BA5">
            <w:pPr>
              <w:pStyle w:val="a7"/>
              <w:rPr>
                <w:rFonts w:hint="default"/>
              </w:rPr>
            </w:pPr>
            <w:r w:rsidRPr="00F40382">
              <w:t>440</w:t>
            </w:r>
          </w:p>
        </w:tc>
        <w:tc>
          <w:tcPr>
            <w:tcW w:w="388" w:type="pct"/>
            <w:shd w:val="clear" w:color="auto" w:fill="auto"/>
            <w:noWrap/>
            <w:vAlign w:val="center"/>
          </w:tcPr>
          <w:p w:rsidR="0072766A" w:rsidRPr="00F40382" w:rsidRDefault="00CF3BA5">
            <w:pPr>
              <w:pStyle w:val="a7"/>
              <w:rPr>
                <w:rFonts w:hint="default"/>
              </w:rPr>
            </w:pPr>
            <w:r w:rsidRPr="00F40382">
              <w:t>5</w:t>
            </w:r>
          </w:p>
        </w:tc>
        <w:tc>
          <w:tcPr>
            <w:tcW w:w="388" w:type="pct"/>
            <w:shd w:val="clear" w:color="auto" w:fill="auto"/>
            <w:noWrap/>
            <w:vAlign w:val="center"/>
          </w:tcPr>
          <w:p w:rsidR="0072766A" w:rsidRPr="00F40382" w:rsidRDefault="00CF3BA5">
            <w:pPr>
              <w:pStyle w:val="a7"/>
              <w:rPr>
                <w:rFonts w:hint="default"/>
              </w:rPr>
            </w:pPr>
            <w:r w:rsidRPr="00F40382">
              <w:t>5</w:t>
            </w:r>
          </w:p>
        </w:tc>
        <w:tc>
          <w:tcPr>
            <w:tcW w:w="626" w:type="pct"/>
            <w:shd w:val="clear" w:color="auto" w:fill="auto"/>
            <w:noWrap/>
            <w:vAlign w:val="center"/>
          </w:tcPr>
          <w:p w:rsidR="0072766A" w:rsidRPr="00F40382" w:rsidRDefault="00CF3BA5">
            <w:pPr>
              <w:pStyle w:val="a7"/>
              <w:rPr>
                <w:rFonts w:hint="default"/>
              </w:rPr>
            </w:pPr>
            <w:r w:rsidRPr="00F40382">
              <w:t>250</w:t>
            </w:r>
          </w:p>
        </w:tc>
        <w:tc>
          <w:tcPr>
            <w:tcW w:w="626" w:type="pct"/>
            <w:shd w:val="clear" w:color="auto" w:fill="auto"/>
            <w:noWrap/>
            <w:vAlign w:val="center"/>
          </w:tcPr>
          <w:p w:rsidR="0072766A" w:rsidRPr="00F40382" w:rsidRDefault="00CF3BA5">
            <w:pPr>
              <w:pStyle w:val="a7"/>
              <w:rPr>
                <w:rFonts w:hint="default"/>
              </w:rPr>
            </w:pPr>
            <w:r w:rsidRPr="00F40382">
              <w:t>250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20</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涧溪作业区</w:t>
            </w:r>
          </w:p>
        </w:tc>
        <w:tc>
          <w:tcPr>
            <w:tcW w:w="388" w:type="pct"/>
            <w:shd w:val="clear" w:color="auto" w:fill="auto"/>
            <w:noWrap/>
            <w:vAlign w:val="center"/>
          </w:tcPr>
          <w:p w:rsidR="0072766A" w:rsidRPr="00F40382" w:rsidRDefault="00CF3BA5">
            <w:pPr>
              <w:pStyle w:val="a7"/>
              <w:rPr>
                <w:rFonts w:hint="default"/>
              </w:rPr>
            </w:pPr>
            <w:r w:rsidRPr="00F40382">
              <w:t>1300</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16</w:t>
            </w:r>
          </w:p>
        </w:tc>
        <w:tc>
          <w:tcPr>
            <w:tcW w:w="388" w:type="pct"/>
            <w:shd w:val="clear" w:color="auto" w:fill="auto"/>
            <w:noWrap/>
            <w:vAlign w:val="center"/>
          </w:tcPr>
          <w:p w:rsidR="0072766A" w:rsidRPr="00F40382" w:rsidRDefault="00CF3BA5">
            <w:pPr>
              <w:pStyle w:val="a7"/>
              <w:rPr>
                <w:rFonts w:hint="default"/>
              </w:rPr>
            </w:pPr>
            <w:r w:rsidRPr="00F40382">
              <w:t>-</w:t>
            </w:r>
          </w:p>
        </w:tc>
        <w:tc>
          <w:tcPr>
            <w:tcW w:w="626" w:type="pct"/>
            <w:shd w:val="clear" w:color="auto" w:fill="auto"/>
            <w:noWrap/>
            <w:vAlign w:val="center"/>
          </w:tcPr>
          <w:p w:rsidR="0072766A" w:rsidRPr="00F40382" w:rsidRDefault="00CF3BA5">
            <w:pPr>
              <w:pStyle w:val="a7"/>
              <w:rPr>
                <w:rFonts w:hint="default"/>
              </w:rPr>
            </w:pPr>
            <w:r w:rsidRPr="00F40382">
              <w:t>640</w:t>
            </w:r>
          </w:p>
        </w:tc>
        <w:tc>
          <w:tcPr>
            <w:tcW w:w="626" w:type="pct"/>
            <w:shd w:val="clear" w:color="auto" w:fill="auto"/>
            <w:noWrap/>
            <w:vAlign w:val="center"/>
          </w:tcPr>
          <w:p w:rsidR="0072766A" w:rsidRPr="00F40382" w:rsidRDefault="00CF3BA5">
            <w:pPr>
              <w:pStyle w:val="a7"/>
              <w:rPr>
                <w:rFonts w:hint="default"/>
              </w:rPr>
            </w:pPr>
            <w:r w:rsidRPr="00F40382">
              <w:t>-</w:t>
            </w:r>
          </w:p>
        </w:tc>
        <w:tc>
          <w:tcPr>
            <w:tcW w:w="709" w:type="pct"/>
            <w:shd w:val="clear" w:color="auto" w:fill="auto"/>
            <w:noWrap/>
            <w:vAlign w:val="center"/>
          </w:tcPr>
          <w:p w:rsidR="0072766A" w:rsidRPr="00F40382" w:rsidRDefault="00CF3BA5">
            <w:pPr>
              <w:pStyle w:val="a7"/>
              <w:rPr>
                <w:rFonts w:hint="default"/>
              </w:rPr>
            </w:pPr>
            <w:r w:rsidRPr="00F40382">
              <w:t>本次取消</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21</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老淮河作业区</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500</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6</w:t>
            </w:r>
          </w:p>
        </w:tc>
        <w:tc>
          <w:tcPr>
            <w:tcW w:w="626" w:type="pct"/>
            <w:shd w:val="clear" w:color="auto" w:fill="auto"/>
            <w:noWrap/>
            <w:vAlign w:val="center"/>
          </w:tcPr>
          <w:p w:rsidR="0072766A" w:rsidRPr="00F40382" w:rsidRDefault="00CF3BA5">
            <w:pPr>
              <w:pStyle w:val="a7"/>
              <w:rPr>
                <w:rFonts w:hint="default"/>
              </w:rPr>
            </w:pPr>
            <w:r w:rsidRPr="00F40382">
              <w:t>-</w:t>
            </w:r>
          </w:p>
        </w:tc>
        <w:tc>
          <w:tcPr>
            <w:tcW w:w="626" w:type="pct"/>
            <w:shd w:val="clear" w:color="auto" w:fill="auto"/>
            <w:noWrap/>
            <w:vAlign w:val="center"/>
          </w:tcPr>
          <w:p w:rsidR="0072766A" w:rsidRPr="00F40382" w:rsidRDefault="00CF3BA5">
            <w:pPr>
              <w:pStyle w:val="a7"/>
              <w:rPr>
                <w:rFonts w:hint="default"/>
              </w:rPr>
            </w:pPr>
            <w:r w:rsidRPr="00F40382">
              <w:t>240</w:t>
            </w:r>
          </w:p>
        </w:tc>
        <w:tc>
          <w:tcPr>
            <w:tcW w:w="709" w:type="pct"/>
            <w:shd w:val="clear" w:color="auto" w:fill="auto"/>
            <w:noWrap/>
            <w:vAlign w:val="center"/>
          </w:tcPr>
          <w:p w:rsidR="0072766A" w:rsidRPr="00F40382" w:rsidRDefault="00CF3BA5">
            <w:pPr>
              <w:pStyle w:val="a7"/>
              <w:rPr>
                <w:rFonts w:hint="default"/>
              </w:rPr>
            </w:pPr>
            <w:r w:rsidRPr="00F40382">
              <w:t>本次新增</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22</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津里作业区</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1400</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17</w:t>
            </w:r>
          </w:p>
        </w:tc>
        <w:tc>
          <w:tcPr>
            <w:tcW w:w="626" w:type="pct"/>
            <w:shd w:val="clear" w:color="auto" w:fill="auto"/>
            <w:noWrap/>
            <w:vAlign w:val="center"/>
          </w:tcPr>
          <w:p w:rsidR="0072766A" w:rsidRPr="00F40382" w:rsidRDefault="00CF3BA5">
            <w:pPr>
              <w:pStyle w:val="a7"/>
              <w:rPr>
                <w:rFonts w:hint="default"/>
              </w:rPr>
            </w:pPr>
            <w:r w:rsidRPr="00F40382">
              <w:t>-</w:t>
            </w:r>
          </w:p>
        </w:tc>
        <w:tc>
          <w:tcPr>
            <w:tcW w:w="626" w:type="pct"/>
            <w:shd w:val="clear" w:color="auto" w:fill="auto"/>
            <w:noWrap/>
            <w:vAlign w:val="center"/>
          </w:tcPr>
          <w:p w:rsidR="0072766A" w:rsidRPr="00F40382" w:rsidRDefault="00CF3BA5">
            <w:pPr>
              <w:pStyle w:val="a7"/>
              <w:rPr>
                <w:rFonts w:hint="default"/>
              </w:rPr>
            </w:pPr>
            <w:r w:rsidRPr="00F40382">
              <w:t>680</w:t>
            </w:r>
          </w:p>
        </w:tc>
        <w:tc>
          <w:tcPr>
            <w:tcW w:w="709" w:type="pct"/>
            <w:shd w:val="clear" w:color="auto" w:fill="auto"/>
            <w:noWrap/>
            <w:vAlign w:val="center"/>
          </w:tcPr>
          <w:p w:rsidR="0072766A" w:rsidRPr="00F40382" w:rsidRDefault="00CF3BA5">
            <w:pPr>
              <w:pStyle w:val="a7"/>
              <w:rPr>
                <w:rFonts w:hint="default"/>
              </w:rPr>
            </w:pPr>
            <w:r w:rsidRPr="00F40382">
              <w:t>本次新增</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23</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明光市其他现状码头</w:t>
            </w:r>
          </w:p>
        </w:tc>
        <w:tc>
          <w:tcPr>
            <w:tcW w:w="388" w:type="pct"/>
            <w:shd w:val="clear" w:color="auto" w:fill="auto"/>
            <w:noWrap/>
            <w:vAlign w:val="center"/>
          </w:tcPr>
          <w:p w:rsidR="0072766A" w:rsidRPr="00F40382" w:rsidRDefault="00CF3BA5">
            <w:pPr>
              <w:pStyle w:val="a7"/>
              <w:rPr>
                <w:rFonts w:hint="default"/>
              </w:rPr>
            </w:pPr>
            <w:r w:rsidRPr="00F40382">
              <w:t>160</w:t>
            </w:r>
          </w:p>
        </w:tc>
        <w:tc>
          <w:tcPr>
            <w:tcW w:w="388" w:type="pct"/>
            <w:shd w:val="clear" w:color="auto" w:fill="auto"/>
            <w:noWrap/>
            <w:vAlign w:val="center"/>
          </w:tcPr>
          <w:p w:rsidR="0072766A" w:rsidRPr="00F40382" w:rsidRDefault="00CF3BA5">
            <w:pPr>
              <w:pStyle w:val="a7"/>
              <w:rPr>
                <w:rFonts w:hint="default"/>
              </w:rPr>
            </w:pPr>
            <w:r w:rsidRPr="00F40382">
              <w:t>70</w:t>
            </w:r>
          </w:p>
        </w:tc>
        <w:tc>
          <w:tcPr>
            <w:tcW w:w="388" w:type="pct"/>
            <w:shd w:val="clear" w:color="auto" w:fill="auto"/>
            <w:noWrap/>
            <w:vAlign w:val="center"/>
          </w:tcPr>
          <w:p w:rsidR="0072766A" w:rsidRPr="00F40382" w:rsidRDefault="00CF3BA5">
            <w:pPr>
              <w:pStyle w:val="a7"/>
              <w:rPr>
                <w:rFonts w:hint="default"/>
              </w:rPr>
            </w:pPr>
            <w:r w:rsidRPr="00F40382">
              <w:t>2</w:t>
            </w:r>
          </w:p>
        </w:tc>
        <w:tc>
          <w:tcPr>
            <w:tcW w:w="388" w:type="pct"/>
            <w:shd w:val="clear" w:color="auto" w:fill="auto"/>
            <w:noWrap/>
            <w:vAlign w:val="center"/>
          </w:tcPr>
          <w:p w:rsidR="0072766A" w:rsidRPr="00F40382" w:rsidRDefault="00CF3BA5">
            <w:pPr>
              <w:pStyle w:val="a7"/>
              <w:rPr>
                <w:rFonts w:hint="default"/>
              </w:rPr>
            </w:pPr>
            <w:r w:rsidRPr="00F40382">
              <w:t>1</w:t>
            </w:r>
          </w:p>
        </w:tc>
        <w:tc>
          <w:tcPr>
            <w:tcW w:w="626" w:type="pct"/>
            <w:shd w:val="clear" w:color="auto" w:fill="auto"/>
            <w:noWrap/>
            <w:vAlign w:val="center"/>
          </w:tcPr>
          <w:p w:rsidR="0072766A" w:rsidRPr="00F40382" w:rsidRDefault="00CF3BA5">
            <w:pPr>
              <w:pStyle w:val="a7"/>
              <w:rPr>
                <w:rFonts w:hint="default"/>
              </w:rPr>
            </w:pPr>
            <w:r w:rsidRPr="00F40382">
              <w:t>25</w:t>
            </w:r>
          </w:p>
        </w:tc>
        <w:tc>
          <w:tcPr>
            <w:tcW w:w="626" w:type="pct"/>
            <w:shd w:val="clear" w:color="auto" w:fill="auto"/>
            <w:noWrap/>
            <w:vAlign w:val="center"/>
          </w:tcPr>
          <w:p w:rsidR="0072766A" w:rsidRPr="00F40382" w:rsidRDefault="00CF3BA5">
            <w:pPr>
              <w:pStyle w:val="a7"/>
              <w:rPr>
                <w:rFonts w:hint="default"/>
              </w:rPr>
            </w:pPr>
            <w:r w:rsidRPr="00F40382">
              <w:t>15</w:t>
            </w:r>
          </w:p>
        </w:tc>
        <w:tc>
          <w:tcPr>
            <w:tcW w:w="709" w:type="pct"/>
            <w:shd w:val="clear" w:color="auto" w:fill="auto"/>
            <w:noWrap/>
            <w:vAlign w:val="center"/>
          </w:tcPr>
          <w:p w:rsidR="0072766A" w:rsidRPr="00F40382" w:rsidRDefault="00CF3BA5">
            <w:pPr>
              <w:pStyle w:val="a7"/>
              <w:rPr>
                <w:rFonts w:hint="default"/>
              </w:rPr>
            </w:pPr>
            <w:r w:rsidRPr="00F40382">
              <w:t>明光油库码头</w:t>
            </w: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明光港区合计</w:t>
            </w:r>
          </w:p>
        </w:tc>
        <w:tc>
          <w:tcPr>
            <w:tcW w:w="388" w:type="pct"/>
            <w:shd w:val="clear" w:color="auto" w:fill="auto"/>
            <w:noWrap/>
            <w:vAlign w:val="center"/>
          </w:tcPr>
          <w:p w:rsidR="0072766A" w:rsidRPr="00F40382" w:rsidRDefault="00CF3BA5">
            <w:pPr>
              <w:pStyle w:val="a7"/>
              <w:rPr>
                <w:rFonts w:hint="default"/>
              </w:rPr>
            </w:pPr>
            <w:r w:rsidRPr="00F40382">
              <w:t>5590</w:t>
            </w:r>
          </w:p>
        </w:tc>
        <w:tc>
          <w:tcPr>
            <w:tcW w:w="388" w:type="pct"/>
            <w:shd w:val="clear" w:color="auto" w:fill="auto"/>
            <w:noWrap/>
            <w:vAlign w:val="center"/>
          </w:tcPr>
          <w:p w:rsidR="0072766A" w:rsidRPr="00F40382" w:rsidRDefault="00CF3BA5">
            <w:pPr>
              <w:pStyle w:val="a7"/>
              <w:rPr>
                <w:rFonts w:hint="default"/>
              </w:rPr>
            </w:pPr>
            <w:r w:rsidRPr="00F40382">
              <w:t>6100</w:t>
            </w:r>
          </w:p>
        </w:tc>
        <w:tc>
          <w:tcPr>
            <w:tcW w:w="388" w:type="pct"/>
            <w:shd w:val="clear" w:color="auto" w:fill="auto"/>
            <w:noWrap/>
            <w:vAlign w:val="center"/>
          </w:tcPr>
          <w:p w:rsidR="0072766A" w:rsidRPr="00F40382" w:rsidRDefault="00CF3BA5">
            <w:pPr>
              <w:pStyle w:val="a7"/>
              <w:rPr>
                <w:rFonts w:hint="default"/>
              </w:rPr>
            </w:pPr>
            <w:r w:rsidRPr="00F40382">
              <w:t>61</w:t>
            </w:r>
          </w:p>
        </w:tc>
        <w:tc>
          <w:tcPr>
            <w:tcW w:w="388" w:type="pct"/>
            <w:shd w:val="clear" w:color="auto" w:fill="auto"/>
            <w:noWrap/>
            <w:vAlign w:val="center"/>
          </w:tcPr>
          <w:p w:rsidR="0072766A" w:rsidRPr="00F40382" w:rsidRDefault="00CF3BA5">
            <w:pPr>
              <w:pStyle w:val="a7"/>
              <w:rPr>
                <w:rFonts w:hint="default"/>
              </w:rPr>
            </w:pPr>
            <w:r w:rsidRPr="00F40382">
              <w:t>63</w:t>
            </w:r>
          </w:p>
        </w:tc>
        <w:tc>
          <w:tcPr>
            <w:tcW w:w="626" w:type="pct"/>
            <w:shd w:val="clear" w:color="auto" w:fill="auto"/>
            <w:noWrap/>
            <w:vAlign w:val="center"/>
          </w:tcPr>
          <w:p w:rsidR="0072766A" w:rsidRPr="00F40382" w:rsidRDefault="00CF3BA5">
            <w:pPr>
              <w:pStyle w:val="a7"/>
              <w:rPr>
                <w:rFonts w:hint="default"/>
              </w:rPr>
            </w:pPr>
            <w:r w:rsidRPr="00F40382">
              <w:t>3995</w:t>
            </w:r>
          </w:p>
        </w:tc>
        <w:tc>
          <w:tcPr>
            <w:tcW w:w="626" w:type="pct"/>
            <w:shd w:val="clear" w:color="auto" w:fill="auto"/>
            <w:noWrap/>
            <w:vAlign w:val="center"/>
          </w:tcPr>
          <w:p w:rsidR="0072766A" w:rsidRPr="00F40382" w:rsidRDefault="00CF3BA5">
            <w:pPr>
              <w:pStyle w:val="a7"/>
              <w:rPr>
                <w:rFonts w:hint="default"/>
              </w:rPr>
            </w:pPr>
            <w:r w:rsidRPr="00F40382">
              <w:t>3765</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24</w:t>
            </w:r>
          </w:p>
        </w:tc>
        <w:tc>
          <w:tcPr>
            <w:tcW w:w="450" w:type="pct"/>
            <w:vMerge w:val="restart"/>
            <w:shd w:val="clear" w:color="auto" w:fill="auto"/>
            <w:noWrap/>
            <w:vAlign w:val="center"/>
          </w:tcPr>
          <w:p w:rsidR="0072766A" w:rsidRPr="00F40382" w:rsidRDefault="00CF3BA5">
            <w:pPr>
              <w:pStyle w:val="a7"/>
              <w:rPr>
                <w:rFonts w:hint="default"/>
              </w:rPr>
            </w:pPr>
            <w:r w:rsidRPr="00F40382">
              <w:t>天长港区</w:t>
            </w:r>
          </w:p>
        </w:tc>
        <w:tc>
          <w:tcPr>
            <w:tcW w:w="750" w:type="pct"/>
            <w:shd w:val="clear" w:color="auto" w:fill="auto"/>
            <w:noWrap/>
            <w:vAlign w:val="center"/>
          </w:tcPr>
          <w:p w:rsidR="0072766A" w:rsidRPr="00F40382" w:rsidRDefault="00CF3BA5">
            <w:pPr>
              <w:pStyle w:val="a7"/>
              <w:rPr>
                <w:rFonts w:hint="default"/>
              </w:rPr>
            </w:pPr>
            <w:r w:rsidRPr="00F40382">
              <w:t>市区作业区</w:t>
            </w:r>
          </w:p>
        </w:tc>
        <w:tc>
          <w:tcPr>
            <w:tcW w:w="388" w:type="pct"/>
            <w:shd w:val="clear" w:color="auto" w:fill="auto"/>
            <w:noWrap/>
            <w:vAlign w:val="center"/>
          </w:tcPr>
          <w:p w:rsidR="0072766A" w:rsidRPr="00F40382" w:rsidRDefault="00CF3BA5">
            <w:pPr>
              <w:pStyle w:val="a7"/>
              <w:rPr>
                <w:rFonts w:hint="default"/>
              </w:rPr>
            </w:pPr>
            <w:r w:rsidRPr="00F40382">
              <w:t>2525</w:t>
            </w:r>
          </w:p>
        </w:tc>
        <w:tc>
          <w:tcPr>
            <w:tcW w:w="388" w:type="pct"/>
            <w:shd w:val="clear" w:color="auto" w:fill="auto"/>
            <w:noWrap/>
            <w:vAlign w:val="center"/>
          </w:tcPr>
          <w:p w:rsidR="0072766A" w:rsidRPr="00F40382" w:rsidRDefault="00CF3BA5">
            <w:pPr>
              <w:pStyle w:val="a7"/>
              <w:rPr>
                <w:rFonts w:hint="default"/>
              </w:rPr>
            </w:pPr>
            <w:r w:rsidRPr="00F40382">
              <w:t>2525</w:t>
            </w:r>
          </w:p>
        </w:tc>
        <w:tc>
          <w:tcPr>
            <w:tcW w:w="388" w:type="pct"/>
            <w:shd w:val="clear" w:color="auto" w:fill="auto"/>
            <w:noWrap/>
            <w:vAlign w:val="center"/>
          </w:tcPr>
          <w:p w:rsidR="0072766A" w:rsidRPr="00F40382" w:rsidRDefault="00CF3BA5">
            <w:pPr>
              <w:pStyle w:val="a7"/>
              <w:rPr>
                <w:rFonts w:hint="default"/>
              </w:rPr>
            </w:pPr>
            <w:r w:rsidRPr="00F40382">
              <w:t>32</w:t>
            </w:r>
          </w:p>
        </w:tc>
        <w:tc>
          <w:tcPr>
            <w:tcW w:w="388" w:type="pct"/>
            <w:shd w:val="clear" w:color="auto" w:fill="auto"/>
            <w:noWrap/>
            <w:vAlign w:val="center"/>
          </w:tcPr>
          <w:p w:rsidR="0072766A" w:rsidRPr="00F40382" w:rsidRDefault="00CF3BA5">
            <w:pPr>
              <w:pStyle w:val="a7"/>
              <w:rPr>
                <w:rFonts w:hint="default"/>
              </w:rPr>
            </w:pPr>
            <w:r w:rsidRPr="00F40382">
              <w:t>32</w:t>
            </w:r>
          </w:p>
        </w:tc>
        <w:tc>
          <w:tcPr>
            <w:tcW w:w="626" w:type="pct"/>
            <w:shd w:val="clear" w:color="auto" w:fill="auto"/>
            <w:noWrap/>
            <w:vAlign w:val="center"/>
          </w:tcPr>
          <w:p w:rsidR="0072766A" w:rsidRPr="00F40382" w:rsidRDefault="00CF3BA5">
            <w:pPr>
              <w:pStyle w:val="a7"/>
              <w:rPr>
                <w:rFonts w:hint="default"/>
              </w:rPr>
            </w:pPr>
            <w:r w:rsidRPr="00F40382">
              <w:t>1825</w:t>
            </w:r>
          </w:p>
        </w:tc>
        <w:tc>
          <w:tcPr>
            <w:tcW w:w="626" w:type="pct"/>
            <w:shd w:val="clear" w:color="auto" w:fill="auto"/>
            <w:noWrap/>
            <w:vAlign w:val="center"/>
          </w:tcPr>
          <w:p w:rsidR="0072766A" w:rsidRPr="00F40382" w:rsidRDefault="00CF3BA5">
            <w:pPr>
              <w:pStyle w:val="a7"/>
              <w:rPr>
                <w:rFonts w:hint="default"/>
              </w:rPr>
            </w:pPr>
            <w:r w:rsidRPr="00F40382">
              <w:t>1825</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25</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石梁作业区</w:t>
            </w:r>
          </w:p>
        </w:tc>
        <w:tc>
          <w:tcPr>
            <w:tcW w:w="388" w:type="pct"/>
            <w:shd w:val="clear" w:color="auto" w:fill="auto"/>
            <w:noWrap/>
            <w:vAlign w:val="center"/>
          </w:tcPr>
          <w:p w:rsidR="0072766A" w:rsidRPr="00F40382" w:rsidRDefault="00CF3BA5">
            <w:pPr>
              <w:pStyle w:val="a7"/>
              <w:rPr>
                <w:rFonts w:hint="default"/>
              </w:rPr>
            </w:pPr>
            <w:r w:rsidRPr="00F40382">
              <w:t>400</w:t>
            </w:r>
          </w:p>
        </w:tc>
        <w:tc>
          <w:tcPr>
            <w:tcW w:w="388" w:type="pct"/>
            <w:shd w:val="clear" w:color="auto" w:fill="auto"/>
            <w:noWrap/>
            <w:vAlign w:val="center"/>
          </w:tcPr>
          <w:p w:rsidR="0072766A" w:rsidRPr="00F40382" w:rsidRDefault="00CF3BA5">
            <w:pPr>
              <w:pStyle w:val="a7"/>
              <w:rPr>
                <w:rFonts w:hint="default"/>
              </w:rPr>
            </w:pPr>
            <w:r w:rsidRPr="00F40382">
              <w:t>400</w:t>
            </w:r>
          </w:p>
        </w:tc>
        <w:tc>
          <w:tcPr>
            <w:tcW w:w="388" w:type="pct"/>
            <w:shd w:val="clear" w:color="auto" w:fill="auto"/>
            <w:noWrap/>
            <w:vAlign w:val="center"/>
          </w:tcPr>
          <w:p w:rsidR="0072766A" w:rsidRPr="00F40382" w:rsidRDefault="00CF3BA5">
            <w:pPr>
              <w:pStyle w:val="a7"/>
              <w:rPr>
                <w:rFonts w:hint="default"/>
              </w:rPr>
            </w:pPr>
            <w:r w:rsidRPr="00F40382">
              <w:t>5</w:t>
            </w:r>
          </w:p>
        </w:tc>
        <w:tc>
          <w:tcPr>
            <w:tcW w:w="388" w:type="pct"/>
            <w:shd w:val="clear" w:color="auto" w:fill="auto"/>
            <w:noWrap/>
            <w:vAlign w:val="center"/>
          </w:tcPr>
          <w:p w:rsidR="0072766A" w:rsidRPr="00F40382" w:rsidRDefault="00CF3BA5">
            <w:pPr>
              <w:pStyle w:val="a7"/>
              <w:rPr>
                <w:rFonts w:hint="default"/>
              </w:rPr>
            </w:pPr>
            <w:r w:rsidRPr="00F40382">
              <w:t>5</w:t>
            </w:r>
          </w:p>
        </w:tc>
        <w:tc>
          <w:tcPr>
            <w:tcW w:w="626" w:type="pct"/>
            <w:shd w:val="clear" w:color="auto" w:fill="auto"/>
            <w:noWrap/>
            <w:vAlign w:val="center"/>
          </w:tcPr>
          <w:p w:rsidR="0072766A" w:rsidRPr="00F40382" w:rsidRDefault="00CF3BA5">
            <w:pPr>
              <w:pStyle w:val="a7"/>
              <w:rPr>
                <w:rFonts w:hint="default"/>
              </w:rPr>
            </w:pPr>
            <w:r w:rsidRPr="00F40382">
              <w:t>160</w:t>
            </w:r>
          </w:p>
        </w:tc>
        <w:tc>
          <w:tcPr>
            <w:tcW w:w="626" w:type="pct"/>
            <w:shd w:val="clear" w:color="auto" w:fill="auto"/>
            <w:noWrap/>
            <w:vAlign w:val="center"/>
          </w:tcPr>
          <w:p w:rsidR="0072766A" w:rsidRPr="00F40382" w:rsidRDefault="00CF3BA5">
            <w:pPr>
              <w:pStyle w:val="a7"/>
              <w:rPr>
                <w:rFonts w:hint="default"/>
              </w:rPr>
            </w:pPr>
            <w:r w:rsidRPr="00F40382">
              <w:t>160</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26</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铜城作业区</w:t>
            </w:r>
          </w:p>
        </w:tc>
        <w:tc>
          <w:tcPr>
            <w:tcW w:w="388" w:type="pct"/>
            <w:shd w:val="clear" w:color="auto" w:fill="auto"/>
            <w:noWrap/>
            <w:vAlign w:val="center"/>
          </w:tcPr>
          <w:p w:rsidR="0072766A" w:rsidRPr="00F40382" w:rsidRDefault="00CF3BA5">
            <w:pPr>
              <w:pStyle w:val="a7"/>
              <w:rPr>
                <w:rFonts w:hint="default"/>
              </w:rPr>
            </w:pPr>
            <w:r w:rsidRPr="00F40382">
              <w:t>613</w:t>
            </w:r>
          </w:p>
        </w:tc>
        <w:tc>
          <w:tcPr>
            <w:tcW w:w="388" w:type="pct"/>
            <w:shd w:val="clear" w:color="auto" w:fill="auto"/>
            <w:noWrap/>
            <w:vAlign w:val="center"/>
          </w:tcPr>
          <w:p w:rsidR="0072766A" w:rsidRPr="00F40382" w:rsidRDefault="00CF3BA5">
            <w:pPr>
              <w:pStyle w:val="a7"/>
              <w:rPr>
                <w:rFonts w:hint="default"/>
              </w:rPr>
            </w:pPr>
            <w:r w:rsidRPr="00F40382">
              <w:t>613</w:t>
            </w:r>
          </w:p>
        </w:tc>
        <w:tc>
          <w:tcPr>
            <w:tcW w:w="388" w:type="pct"/>
            <w:shd w:val="clear" w:color="auto" w:fill="auto"/>
            <w:noWrap/>
            <w:vAlign w:val="center"/>
          </w:tcPr>
          <w:p w:rsidR="0072766A" w:rsidRPr="00F40382" w:rsidRDefault="00CF3BA5">
            <w:pPr>
              <w:pStyle w:val="a7"/>
              <w:rPr>
                <w:rFonts w:hint="default"/>
              </w:rPr>
            </w:pPr>
            <w:r w:rsidRPr="00F40382">
              <w:t>8</w:t>
            </w:r>
          </w:p>
        </w:tc>
        <w:tc>
          <w:tcPr>
            <w:tcW w:w="388" w:type="pct"/>
            <w:shd w:val="clear" w:color="auto" w:fill="auto"/>
            <w:noWrap/>
            <w:vAlign w:val="center"/>
          </w:tcPr>
          <w:p w:rsidR="0072766A" w:rsidRPr="00F40382" w:rsidRDefault="00CF3BA5">
            <w:pPr>
              <w:pStyle w:val="a7"/>
              <w:rPr>
                <w:rFonts w:hint="default"/>
              </w:rPr>
            </w:pPr>
            <w:r w:rsidRPr="00F40382">
              <w:t>8</w:t>
            </w:r>
          </w:p>
        </w:tc>
        <w:tc>
          <w:tcPr>
            <w:tcW w:w="626" w:type="pct"/>
            <w:shd w:val="clear" w:color="auto" w:fill="auto"/>
            <w:noWrap/>
            <w:vAlign w:val="center"/>
          </w:tcPr>
          <w:p w:rsidR="0072766A" w:rsidRPr="00F40382" w:rsidRDefault="00CF3BA5">
            <w:pPr>
              <w:pStyle w:val="a7"/>
              <w:rPr>
                <w:rFonts w:hint="default"/>
              </w:rPr>
            </w:pPr>
            <w:r w:rsidRPr="00F40382">
              <w:t>398</w:t>
            </w:r>
          </w:p>
        </w:tc>
        <w:tc>
          <w:tcPr>
            <w:tcW w:w="626" w:type="pct"/>
            <w:shd w:val="clear" w:color="auto" w:fill="auto"/>
            <w:noWrap/>
            <w:vAlign w:val="center"/>
          </w:tcPr>
          <w:p w:rsidR="0072766A" w:rsidRPr="00F40382" w:rsidRDefault="00CF3BA5">
            <w:pPr>
              <w:pStyle w:val="a7"/>
              <w:rPr>
                <w:rFonts w:hint="default"/>
              </w:rPr>
            </w:pPr>
            <w:r w:rsidRPr="00F40382">
              <w:t>398</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27</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秦栏作业区</w:t>
            </w:r>
          </w:p>
        </w:tc>
        <w:tc>
          <w:tcPr>
            <w:tcW w:w="388" w:type="pct"/>
            <w:shd w:val="clear" w:color="auto" w:fill="auto"/>
            <w:noWrap/>
            <w:vAlign w:val="center"/>
          </w:tcPr>
          <w:p w:rsidR="0072766A" w:rsidRPr="00F40382" w:rsidRDefault="00CF3BA5">
            <w:pPr>
              <w:pStyle w:val="a7"/>
              <w:rPr>
                <w:rFonts w:hint="default"/>
              </w:rPr>
            </w:pPr>
            <w:r w:rsidRPr="00F40382">
              <w:t>540</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7</w:t>
            </w:r>
          </w:p>
        </w:tc>
        <w:tc>
          <w:tcPr>
            <w:tcW w:w="388" w:type="pct"/>
            <w:shd w:val="clear" w:color="auto" w:fill="auto"/>
            <w:noWrap/>
            <w:vAlign w:val="center"/>
          </w:tcPr>
          <w:p w:rsidR="0072766A" w:rsidRPr="00F40382" w:rsidRDefault="00CF3BA5">
            <w:pPr>
              <w:pStyle w:val="a7"/>
              <w:rPr>
                <w:rFonts w:hint="default"/>
              </w:rPr>
            </w:pPr>
            <w:r w:rsidRPr="00F40382">
              <w:t>-</w:t>
            </w:r>
          </w:p>
        </w:tc>
        <w:tc>
          <w:tcPr>
            <w:tcW w:w="626" w:type="pct"/>
            <w:shd w:val="clear" w:color="auto" w:fill="auto"/>
            <w:noWrap/>
            <w:vAlign w:val="center"/>
          </w:tcPr>
          <w:p w:rsidR="0072766A" w:rsidRPr="00F40382" w:rsidRDefault="00CF3BA5">
            <w:pPr>
              <w:pStyle w:val="a7"/>
              <w:rPr>
                <w:rFonts w:hint="default"/>
              </w:rPr>
            </w:pPr>
            <w:r w:rsidRPr="00F40382">
              <w:t>305</w:t>
            </w:r>
          </w:p>
        </w:tc>
        <w:tc>
          <w:tcPr>
            <w:tcW w:w="626" w:type="pct"/>
            <w:shd w:val="clear" w:color="auto" w:fill="auto"/>
            <w:noWrap/>
            <w:vAlign w:val="center"/>
          </w:tcPr>
          <w:p w:rsidR="0072766A" w:rsidRPr="00F40382" w:rsidRDefault="00CF3BA5">
            <w:pPr>
              <w:pStyle w:val="a7"/>
              <w:rPr>
                <w:rFonts w:hint="default"/>
              </w:rPr>
            </w:pPr>
            <w:r w:rsidRPr="00F40382">
              <w:t>-</w:t>
            </w:r>
          </w:p>
        </w:tc>
        <w:tc>
          <w:tcPr>
            <w:tcW w:w="709" w:type="pct"/>
            <w:shd w:val="clear" w:color="auto" w:fill="auto"/>
            <w:noWrap/>
            <w:vAlign w:val="center"/>
          </w:tcPr>
          <w:p w:rsidR="0072766A" w:rsidRPr="00F40382" w:rsidRDefault="00CF3BA5">
            <w:pPr>
              <w:pStyle w:val="a7"/>
              <w:rPr>
                <w:rFonts w:hint="default"/>
              </w:rPr>
            </w:pPr>
            <w:r w:rsidRPr="00F40382">
              <w:t>本次取消</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28</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仁和集作业区</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500</w:t>
            </w:r>
          </w:p>
        </w:tc>
        <w:tc>
          <w:tcPr>
            <w:tcW w:w="388" w:type="pct"/>
            <w:shd w:val="clear" w:color="auto" w:fill="auto"/>
            <w:noWrap/>
            <w:vAlign w:val="center"/>
          </w:tcPr>
          <w:p w:rsidR="0072766A" w:rsidRPr="00F40382" w:rsidRDefault="00CF3BA5">
            <w:pPr>
              <w:pStyle w:val="a7"/>
              <w:rPr>
                <w:rFonts w:hint="default"/>
              </w:rPr>
            </w:pPr>
            <w:r w:rsidRPr="00F40382">
              <w:t>-</w:t>
            </w:r>
          </w:p>
        </w:tc>
        <w:tc>
          <w:tcPr>
            <w:tcW w:w="388" w:type="pct"/>
            <w:shd w:val="clear" w:color="auto" w:fill="auto"/>
            <w:noWrap/>
            <w:vAlign w:val="center"/>
          </w:tcPr>
          <w:p w:rsidR="0072766A" w:rsidRPr="00F40382" w:rsidRDefault="00CF3BA5">
            <w:pPr>
              <w:pStyle w:val="a7"/>
              <w:rPr>
                <w:rFonts w:hint="default"/>
              </w:rPr>
            </w:pPr>
            <w:r w:rsidRPr="00F40382">
              <w:t>6</w:t>
            </w:r>
          </w:p>
        </w:tc>
        <w:tc>
          <w:tcPr>
            <w:tcW w:w="626" w:type="pct"/>
            <w:shd w:val="clear" w:color="auto" w:fill="auto"/>
            <w:noWrap/>
            <w:vAlign w:val="center"/>
          </w:tcPr>
          <w:p w:rsidR="0072766A" w:rsidRPr="00F40382" w:rsidRDefault="00CF3BA5">
            <w:pPr>
              <w:pStyle w:val="a7"/>
              <w:rPr>
                <w:rFonts w:hint="default"/>
              </w:rPr>
            </w:pPr>
            <w:r w:rsidRPr="00F40382">
              <w:t>-</w:t>
            </w:r>
          </w:p>
        </w:tc>
        <w:tc>
          <w:tcPr>
            <w:tcW w:w="626" w:type="pct"/>
            <w:shd w:val="clear" w:color="auto" w:fill="auto"/>
            <w:noWrap/>
            <w:vAlign w:val="center"/>
          </w:tcPr>
          <w:p w:rsidR="0072766A" w:rsidRPr="00F40382" w:rsidRDefault="00CF3BA5">
            <w:pPr>
              <w:pStyle w:val="a7"/>
              <w:rPr>
                <w:rFonts w:hint="default"/>
              </w:rPr>
            </w:pPr>
            <w:r w:rsidRPr="00F40382">
              <w:t>300</w:t>
            </w:r>
          </w:p>
        </w:tc>
        <w:tc>
          <w:tcPr>
            <w:tcW w:w="709" w:type="pct"/>
            <w:shd w:val="clear" w:color="auto" w:fill="auto"/>
            <w:noWrap/>
            <w:vAlign w:val="center"/>
          </w:tcPr>
          <w:p w:rsidR="0072766A" w:rsidRPr="00F40382" w:rsidRDefault="00CF3BA5">
            <w:pPr>
              <w:pStyle w:val="a7"/>
              <w:rPr>
                <w:rFonts w:hint="default"/>
              </w:rPr>
            </w:pPr>
            <w:r w:rsidRPr="00F40382">
              <w:t>本次新增</w:t>
            </w:r>
          </w:p>
        </w:tc>
      </w:tr>
      <w:tr w:rsidR="0072766A" w:rsidRPr="00F40382" w:rsidTr="0017488E">
        <w:trPr>
          <w:trHeight w:val="340"/>
        </w:trPr>
        <w:tc>
          <w:tcPr>
            <w:tcW w:w="287" w:type="pct"/>
            <w:shd w:val="clear" w:color="auto" w:fill="auto"/>
            <w:noWrap/>
            <w:vAlign w:val="center"/>
          </w:tcPr>
          <w:p w:rsidR="0072766A" w:rsidRPr="00F40382" w:rsidRDefault="00CF3BA5">
            <w:pPr>
              <w:pStyle w:val="a7"/>
              <w:rPr>
                <w:rFonts w:hint="default"/>
              </w:rPr>
            </w:pPr>
            <w:r w:rsidRPr="00F40382">
              <w:t>29</w:t>
            </w:r>
          </w:p>
        </w:tc>
        <w:tc>
          <w:tcPr>
            <w:tcW w:w="450" w:type="pct"/>
            <w:vMerge/>
            <w:vAlign w:val="center"/>
          </w:tcPr>
          <w:p w:rsidR="0072766A" w:rsidRPr="00F40382" w:rsidRDefault="0072766A">
            <w:pPr>
              <w:pStyle w:val="a7"/>
              <w:rPr>
                <w:rFonts w:hint="default"/>
              </w:rPr>
            </w:pPr>
          </w:p>
        </w:tc>
        <w:tc>
          <w:tcPr>
            <w:tcW w:w="750" w:type="pct"/>
            <w:shd w:val="clear" w:color="auto" w:fill="auto"/>
            <w:noWrap/>
            <w:vAlign w:val="center"/>
          </w:tcPr>
          <w:p w:rsidR="0072766A" w:rsidRPr="00F40382" w:rsidRDefault="00CF3BA5">
            <w:pPr>
              <w:pStyle w:val="a7"/>
              <w:rPr>
                <w:rFonts w:hint="default"/>
              </w:rPr>
            </w:pPr>
            <w:r w:rsidRPr="00F40382">
              <w:t>天长市其他现状码头</w:t>
            </w:r>
          </w:p>
        </w:tc>
        <w:tc>
          <w:tcPr>
            <w:tcW w:w="388" w:type="pct"/>
            <w:shd w:val="clear" w:color="auto" w:fill="auto"/>
            <w:noWrap/>
            <w:vAlign w:val="center"/>
          </w:tcPr>
          <w:p w:rsidR="0072766A" w:rsidRPr="00F40382" w:rsidRDefault="00CF3BA5">
            <w:pPr>
              <w:pStyle w:val="a7"/>
              <w:rPr>
                <w:rFonts w:hint="default"/>
              </w:rPr>
            </w:pPr>
            <w:r w:rsidRPr="00F40382">
              <w:t>80</w:t>
            </w:r>
          </w:p>
        </w:tc>
        <w:tc>
          <w:tcPr>
            <w:tcW w:w="388" w:type="pct"/>
            <w:shd w:val="clear" w:color="auto" w:fill="auto"/>
            <w:noWrap/>
            <w:vAlign w:val="center"/>
          </w:tcPr>
          <w:p w:rsidR="0072766A" w:rsidRPr="00F40382" w:rsidRDefault="00CF3BA5">
            <w:pPr>
              <w:pStyle w:val="a7"/>
              <w:rPr>
                <w:rFonts w:hint="default"/>
              </w:rPr>
            </w:pPr>
            <w:r w:rsidRPr="00F40382">
              <w:t>0</w:t>
            </w:r>
          </w:p>
        </w:tc>
        <w:tc>
          <w:tcPr>
            <w:tcW w:w="388" w:type="pct"/>
            <w:shd w:val="clear" w:color="auto" w:fill="auto"/>
            <w:noWrap/>
            <w:vAlign w:val="center"/>
          </w:tcPr>
          <w:p w:rsidR="0072766A" w:rsidRPr="00F40382" w:rsidRDefault="00CF3BA5">
            <w:pPr>
              <w:pStyle w:val="a7"/>
              <w:rPr>
                <w:rFonts w:hint="default"/>
              </w:rPr>
            </w:pPr>
            <w:r w:rsidRPr="00F40382">
              <w:t>1</w:t>
            </w:r>
          </w:p>
        </w:tc>
        <w:tc>
          <w:tcPr>
            <w:tcW w:w="388" w:type="pct"/>
            <w:shd w:val="clear" w:color="auto" w:fill="auto"/>
            <w:noWrap/>
            <w:vAlign w:val="center"/>
          </w:tcPr>
          <w:p w:rsidR="0072766A" w:rsidRPr="00F40382" w:rsidRDefault="00CF3BA5">
            <w:pPr>
              <w:pStyle w:val="a7"/>
              <w:rPr>
                <w:rFonts w:hint="default"/>
              </w:rPr>
            </w:pPr>
            <w:r w:rsidRPr="00F40382">
              <w:t>0</w:t>
            </w:r>
          </w:p>
        </w:tc>
        <w:tc>
          <w:tcPr>
            <w:tcW w:w="626" w:type="pct"/>
            <w:shd w:val="clear" w:color="auto" w:fill="auto"/>
            <w:noWrap/>
            <w:vAlign w:val="center"/>
          </w:tcPr>
          <w:p w:rsidR="0072766A" w:rsidRPr="00F40382" w:rsidRDefault="00CF3BA5">
            <w:pPr>
              <w:pStyle w:val="a7"/>
              <w:rPr>
                <w:rFonts w:hint="default"/>
              </w:rPr>
            </w:pPr>
            <w:r w:rsidRPr="00F40382">
              <w:t>5</w:t>
            </w:r>
          </w:p>
        </w:tc>
        <w:tc>
          <w:tcPr>
            <w:tcW w:w="626" w:type="pct"/>
            <w:shd w:val="clear" w:color="auto" w:fill="auto"/>
            <w:noWrap/>
            <w:vAlign w:val="center"/>
          </w:tcPr>
          <w:p w:rsidR="0072766A" w:rsidRPr="00F40382" w:rsidRDefault="00CF3BA5">
            <w:pPr>
              <w:pStyle w:val="a7"/>
              <w:rPr>
                <w:rFonts w:hint="default"/>
              </w:rPr>
            </w:pPr>
            <w:r w:rsidRPr="00F40382">
              <w:t>0</w:t>
            </w:r>
          </w:p>
        </w:tc>
        <w:tc>
          <w:tcPr>
            <w:tcW w:w="709" w:type="pct"/>
            <w:shd w:val="clear" w:color="auto" w:fill="auto"/>
            <w:noWrap/>
            <w:vAlign w:val="center"/>
          </w:tcPr>
          <w:p w:rsidR="0072766A" w:rsidRPr="00F40382" w:rsidRDefault="00CF3BA5">
            <w:pPr>
              <w:pStyle w:val="a7"/>
              <w:rPr>
                <w:rFonts w:hint="default"/>
              </w:rPr>
            </w:pPr>
            <w:r w:rsidRPr="00F40382">
              <w:t>现状码头均已拆除</w:t>
            </w: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天长港区合计</w:t>
            </w:r>
          </w:p>
        </w:tc>
        <w:tc>
          <w:tcPr>
            <w:tcW w:w="388" w:type="pct"/>
            <w:shd w:val="clear" w:color="auto" w:fill="auto"/>
            <w:noWrap/>
            <w:vAlign w:val="center"/>
          </w:tcPr>
          <w:p w:rsidR="0072766A" w:rsidRPr="00F40382" w:rsidRDefault="00CF3BA5">
            <w:pPr>
              <w:pStyle w:val="a7"/>
              <w:rPr>
                <w:rFonts w:hint="default"/>
              </w:rPr>
            </w:pPr>
            <w:r w:rsidRPr="00F40382">
              <w:t>4158</w:t>
            </w:r>
          </w:p>
        </w:tc>
        <w:tc>
          <w:tcPr>
            <w:tcW w:w="388" w:type="pct"/>
            <w:shd w:val="clear" w:color="auto" w:fill="auto"/>
            <w:noWrap/>
            <w:vAlign w:val="center"/>
          </w:tcPr>
          <w:p w:rsidR="0072766A" w:rsidRPr="00F40382" w:rsidRDefault="00CF3BA5">
            <w:pPr>
              <w:pStyle w:val="a7"/>
              <w:rPr>
                <w:rFonts w:hint="default"/>
              </w:rPr>
            </w:pPr>
            <w:r w:rsidRPr="00F40382">
              <w:t>4038</w:t>
            </w:r>
          </w:p>
        </w:tc>
        <w:tc>
          <w:tcPr>
            <w:tcW w:w="388" w:type="pct"/>
            <w:shd w:val="clear" w:color="auto" w:fill="auto"/>
            <w:noWrap/>
            <w:vAlign w:val="center"/>
          </w:tcPr>
          <w:p w:rsidR="0072766A" w:rsidRPr="00F40382" w:rsidRDefault="00CF3BA5">
            <w:pPr>
              <w:pStyle w:val="a7"/>
              <w:rPr>
                <w:rFonts w:hint="default"/>
              </w:rPr>
            </w:pPr>
            <w:r w:rsidRPr="00F40382">
              <w:t>53</w:t>
            </w:r>
          </w:p>
        </w:tc>
        <w:tc>
          <w:tcPr>
            <w:tcW w:w="388" w:type="pct"/>
            <w:shd w:val="clear" w:color="auto" w:fill="auto"/>
            <w:noWrap/>
            <w:vAlign w:val="center"/>
          </w:tcPr>
          <w:p w:rsidR="0072766A" w:rsidRPr="00F40382" w:rsidRDefault="00CF3BA5">
            <w:pPr>
              <w:pStyle w:val="a7"/>
              <w:rPr>
                <w:rFonts w:hint="default"/>
              </w:rPr>
            </w:pPr>
            <w:r w:rsidRPr="00F40382">
              <w:t>51</w:t>
            </w:r>
          </w:p>
        </w:tc>
        <w:tc>
          <w:tcPr>
            <w:tcW w:w="626" w:type="pct"/>
            <w:shd w:val="clear" w:color="auto" w:fill="auto"/>
            <w:noWrap/>
            <w:vAlign w:val="center"/>
          </w:tcPr>
          <w:p w:rsidR="0072766A" w:rsidRPr="00F40382" w:rsidRDefault="00CF3BA5">
            <w:pPr>
              <w:pStyle w:val="a7"/>
              <w:rPr>
                <w:rFonts w:hint="default"/>
              </w:rPr>
            </w:pPr>
            <w:r w:rsidRPr="00F40382">
              <w:t>2693</w:t>
            </w:r>
          </w:p>
        </w:tc>
        <w:tc>
          <w:tcPr>
            <w:tcW w:w="626" w:type="pct"/>
            <w:shd w:val="clear" w:color="auto" w:fill="auto"/>
            <w:noWrap/>
            <w:vAlign w:val="center"/>
          </w:tcPr>
          <w:p w:rsidR="0072766A" w:rsidRPr="00F40382" w:rsidRDefault="00CF3BA5">
            <w:pPr>
              <w:pStyle w:val="a7"/>
              <w:rPr>
                <w:rFonts w:hint="default"/>
              </w:rPr>
            </w:pPr>
            <w:r w:rsidRPr="00F40382">
              <w:t>2683</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全港货运码头合计</w:t>
            </w:r>
          </w:p>
        </w:tc>
        <w:tc>
          <w:tcPr>
            <w:tcW w:w="388" w:type="pct"/>
            <w:shd w:val="clear" w:color="auto" w:fill="auto"/>
            <w:noWrap/>
            <w:vAlign w:val="center"/>
          </w:tcPr>
          <w:p w:rsidR="0072766A" w:rsidRPr="00F40382" w:rsidRDefault="00CF3BA5">
            <w:pPr>
              <w:pStyle w:val="a7"/>
              <w:rPr>
                <w:rFonts w:hint="default"/>
              </w:rPr>
            </w:pPr>
            <w:r w:rsidRPr="00F40382">
              <w:t>26527</w:t>
            </w:r>
          </w:p>
        </w:tc>
        <w:tc>
          <w:tcPr>
            <w:tcW w:w="388" w:type="pct"/>
            <w:shd w:val="clear" w:color="auto" w:fill="auto"/>
            <w:noWrap/>
            <w:vAlign w:val="center"/>
          </w:tcPr>
          <w:p w:rsidR="0072766A" w:rsidRPr="00F40382" w:rsidRDefault="00CF3BA5">
            <w:pPr>
              <w:pStyle w:val="a7"/>
              <w:rPr>
                <w:rFonts w:hint="default"/>
              </w:rPr>
            </w:pPr>
            <w:r w:rsidRPr="00F40382">
              <w:t>25873</w:t>
            </w:r>
          </w:p>
        </w:tc>
        <w:tc>
          <w:tcPr>
            <w:tcW w:w="388" w:type="pct"/>
            <w:shd w:val="clear" w:color="auto" w:fill="auto"/>
            <w:noWrap/>
            <w:vAlign w:val="center"/>
          </w:tcPr>
          <w:p w:rsidR="0072766A" w:rsidRPr="00F40382" w:rsidRDefault="00CF3BA5">
            <w:pPr>
              <w:pStyle w:val="a7"/>
              <w:rPr>
                <w:rFonts w:hint="default"/>
              </w:rPr>
            </w:pPr>
            <w:r w:rsidRPr="00F40382">
              <w:t>316</w:t>
            </w:r>
          </w:p>
        </w:tc>
        <w:tc>
          <w:tcPr>
            <w:tcW w:w="388" w:type="pct"/>
            <w:shd w:val="clear" w:color="auto" w:fill="auto"/>
            <w:noWrap/>
            <w:vAlign w:val="center"/>
          </w:tcPr>
          <w:p w:rsidR="0072766A" w:rsidRPr="00F40382" w:rsidRDefault="00CF3BA5">
            <w:pPr>
              <w:pStyle w:val="a7"/>
              <w:rPr>
                <w:rFonts w:hint="default"/>
              </w:rPr>
            </w:pPr>
            <w:r w:rsidRPr="00F40382">
              <w:t>307</w:t>
            </w:r>
          </w:p>
        </w:tc>
        <w:tc>
          <w:tcPr>
            <w:tcW w:w="626" w:type="pct"/>
            <w:shd w:val="clear" w:color="auto" w:fill="auto"/>
            <w:noWrap/>
            <w:vAlign w:val="center"/>
          </w:tcPr>
          <w:p w:rsidR="0072766A" w:rsidRPr="00F40382" w:rsidRDefault="00CF3BA5">
            <w:pPr>
              <w:pStyle w:val="a7"/>
              <w:rPr>
                <w:rFonts w:hint="default"/>
              </w:rPr>
            </w:pPr>
            <w:r w:rsidRPr="00F40382">
              <w:t>16913</w:t>
            </w:r>
            <w:r w:rsidR="0017488E" w:rsidRPr="00F40382">
              <w:t>/13.94</w:t>
            </w:r>
          </w:p>
        </w:tc>
        <w:tc>
          <w:tcPr>
            <w:tcW w:w="626" w:type="pct"/>
            <w:shd w:val="clear" w:color="auto" w:fill="auto"/>
            <w:noWrap/>
            <w:vAlign w:val="center"/>
          </w:tcPr>
          <w:p w:rsidR="0072766A" w:rsidRPr="00F40382" w:rsidRDefault="00CF3BA5">
            <w:pPr>
              <w:pStyle w:val="a7"/>
              <w:rPr>
                <w:rFonts w:hint="default"/>
              </w:rPr>
            </w:pPr>
            <w:r w:rsidRPr="00F40382">
              <w:t>16911</w:t>
            </w:r>
            <w:r w:rsidR="0017488E" w:rsidRPr="00F40382">
              <w:rPr>
                <w:rFonts w:hint="default"/>
              </w:rPr>
              <w:t>/13.94</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旅游码头</w:t>
            </w:r>
          </w:p>
        </w:tc>
        <w:tc>
          <w:tcPr>
            <w:tcW w:w="388" w:type="pct"/>
            <w:shd w:val="clear" w:color="auto" w:fill="auto"/>
            <w:noWrap/>
            <w:vAlign w:val="center"/>
          </w:tcPr>
          <w:p w:rsidR="0072766A" w:rsidRPr="00F40382" w:rsidRDefault="00CF3BA5">
            <w:pPr>
              <w:pStyle w:val="a7"/>
              <w:rPr>
                <w:rFonts w:hint="default"/>
              </w:rPr>
            </w:pPr>
            <w:r w:rsidRPr="00F40382">
              <w:t>1500</w:t>
            </w:r>
          </w:p>
        </w:tc>
        <w:tc>
          <w:tcPr>
            <w:tcW w:w="388" w:type="pct"/>
            <w:shd w:val="clear" w:color="auto" w:fill="auto"/>
            <w:noWrap/>
            <w:vAlign w:val="center"/>
          </w:tcPr>
          <w:p w:rsidR="0072766A" w:rsidRPr="00F40382" w:rsidRDefault="00CF3BA5">
            <w:pPr>
              <w:pStyle w:val="a7"/>
              <w:rPr>
                <w:rFonts w:hint="default"/>
              </w:rPr>
            </w:pPr>
            <w:r w:rsidRPr="00F40382">
              <w:t>1500</w:t>
            </w:r>
          </w:p>
        </w:tc>
        <w:tc>
          <w:tcPr>
            <w:tcW w:w="388" w:type="pct"/>
            <w:shd w:val="clear" w:color="auto" w:fill="auto"/>
            <w:noWrap/>
            <w:vAlign w:val="center"/>
          </w:tcPr>
          <w:p w:rsidR="0072766A" w:rsidRPr="00F40382" w:rsidRDefault="00CF3BA5">
            <w:pPr>
              <w:pStyle w:val="a7"/>
              <w:rPr>
                <w:rFonts w:hint="default"/>
              </w:rPr>
            </w:pPr>
            <w:r w:rsidRPr="00F40382">
              <w:t>15</w:t>
            </w:r>
          </w:p>
        </w:tc>
        <w:tc>
          <w:tcPr>
            <w:tcW w:w="388" w:type="pct"/>
            <w:shd w:val="clear" w:color="auto" w:fill="auto"/>
            <w:noWrap/>
            <w:vAlign w:val="center"/>
          </w:tcPr>
          <w:p w:rsidR="0072766A" w:rsidRPr="00F40382" w:rsidRDefault="00CF3BA5">
            <w:pPr>
              <w:pStyle w:val="a7"/>
              <w:rPr>
                <w:rFonts w:hint="default"/>
              </w:rPr>
            </w:pPr>
            <w:r w:rsidRPr="00F40382">
              <w:t>15</w:t>
            </w:r>
          </w:p>
        </w:tc>
        <w:tc>
          <w:tcPr>
            <w:tcW w:w="626" w:type="pct"/>
            <w:shd w:val="clear" w:color="auto" w:fill="auto"/>
            <w:noWrap/>
            <w:vAlign w:val="center"/>
          </w:tcPr>
          <w:p w:rsidR="0072766A" w:rsidRPr="00F40382" w:rsidRDefault="00CF3BA5">
            <w:pPr>
              <w:pStyle w:val="a7"/>
              <w:rPr>
                <w:rFonts w:hint="default"/>
              </w:rPr>
            </w:pPr>
            <w:r w:rsidRPr="00F40382">
              <w:t>50</w:t>
            </w:r>
            <w:r w:rsidRPr="00F40382">
              <w:t>万人次</w:t>
            </w:r>
          </w:p>
        </w:tc>
        <w:tc>
          <w:tcPr>
            <w:tcW w:w="626" w:type="pct"/>
            <w:shd w:val="clear" w:color="auto" w:fill="auto"/>
            <w:noWrap/>
            <w:vAlign w:val="center"/>
          </w:tcPr>
          <w:p w:rsidR="0072766A" w:rsidRPr="00F40382" w:rsidRDefault="00CF3BA5">
            <w:pPr>
              <w:pStyle w:val="a7"/>
              <w:rPr>
                <w:rFonts w:hint="default"/>
              </w:rPr>
            </w:pPr>
            <w:r w:rsidRPr="00F40382">
              <w:t>50</w:t>
            </w:r>
            <w:r w:rsidRPr="00F40382">
              <w:t>万人次</w:t>
            </w:r>
          </w:p>
        </w:tc>
        <w:tc>
          <w:tcPr>
            <w:tcW w:w="709" w:type="pct"/>
            <w:shd w:val="clear" w:color="auto" w:fill="auto"/>
            <w:noWrap/>
            <w:vAlign w:val="center"/>
          </w:tcPr>
          <w:p w:rsidR="0072766A" w:rsidRPr="00F40382" w:rsidRDefault="0072766A">
            <w:pPr>
              <w:pStyle w:val="a7"/>
              <w:rPr>
                <w:rFonts w:hint="default"/>
              </w:rPr>
            </w:pPr>
          </w:p>
        </w:tc>
      </w:tr>
      <w:tr w:rsidR="0072766A" w:rsidRPr="00F40382" w:rsidTr="0017488E">
        <w:trPr>
          <w:trHeight w:val="340"/>
        </w:trPr>
        <w:tc>
          <w:tcPr>
            <w:tcW w:w="1487" w:type="pct"/>
            <w:gridSpan w:val="3"/>
            <w:shd w:val="clear" w:color="auto" w:fill="auto"/>
            <w:noWrap/>
            <w:vAlign w:val="center"/>
          </w:tcPr>
          <w:p w:rsidR="0072766A" w:rsidRPr="00F40382" w:rsidRDefault="00CF3BA5">
            <w:pPr>
              <w:pStyle w:val="a7"/>
              <w:rPr>
                <w:rFonts w:hint="default"/>
              </w:rPr>
            </w:pPr>
            <w:r w:rsidRPr="00F40382">
              <w:t>全港合计</w:t>
            </w:r>
          </w:p>
        </w:tc>
        <w:tc>
          <w:tcPr>
            <w:tcW w:w="388" w:type="pct"/>
            <w:shd w:val="clear" w:color="auto" w:fill="auto"/>
            <w:noWrap/>
            <w:vAlign w:val="center"/>
          </w:tcPr>
          <w:p w:rsidR="0072766A" w:rsidRPr="00F40382" w:rsidRDefault="00CF3BA5">
            <w:pPr>
              <w:pStyle w:val="a7"/>
              <w:rPr>
                <w:rFonts w:hint="default"/>
              </w:rPr>
            </w:pPr>
            <w:r w:rsidRPr="00F40382">
              <w:t>28027</w:t>
            </w:r>
          </w:p>
        </w:tc>
        <w:tc>
          <w:tcPr>
            <w:tcW w:w="388" w:type="pct"/>
            <w:shd w:val="clear" w:color="auto" w:fill="auto"/>
            <w:noWrap/>
            <w:vAlign w:val="center"/>
          </w:tcPr>
          <w:p w:rsidR="0072766A" w:rsidRPr="00F40382" w:rsidRDefault="00CF3BA5">
            <w:pPr>
              <w:pStyle w:val="a7"/>
              <w:rPr>
                <w:rFonts w:hint="default"/>
              </w:rPr>
            </w:pPr>
            <w:r w:rsidRPr="00F40382">
              <w:t>27373</w:t>
            </w:r>
          </w:p>
        </w:tc>
        <w:tc>
          <w:tcPr>
            <w:tcW w:w="388" w:type="pct"/>
            <w:shd w:val="clear" w:color="auto" w:fill="auto"/>
            <w:noWrap/>
            <w:vAlign w:val="center"/>
          </w:tcPr>
          <w:p w:rsidR="0072766A" w:rsidRPr="00F40382" w:rsidRDefault="00CF3BA5">
            <w:pPr>
              <w:pStyle w:val="a7"/>
              <w:rPr>
                <w:rFonts w:hint="default"/>
              </w:rPr>
            </w:pPr>
            <w:r w:rsidRPr="00F40382">
              <w:t>331</w:t>
            </w:r>
          </w:p>
        </w:tc>
        <w:tc>
          <w:tcPr>
            <w:tcW w:w="388" w:type="pct"/>
            <w:shd w:val="clear" w:color="auto" w:fill="auto"/>
            <w:noWrap/>
            <w:vAlign w:val="center"/>
          </w:tcPr>
          <w:p w:rsidR="0072766A" w:rsidRPr="00F40382" w:rsidRDefault="00CF3BA5">
            <w:pPr>
              <w:pStyle w:val="a7"/>
              <w:rPr>
                <w:rFonts w:hint="default"/>
              </w:rPr>
            </w:pPr>
            <w:r w:rsidRPr="00F40382">
              <w:t>322</w:t>
            </w:r>
          </w:p>
        </w:tc>
        <w:tc>
          <w:tcPr>
            <w:tcW w:w="626" w:type="pct"/>
            <w:shd w:val="clear" w:color="auto" w:fill="auto"/>
            <w:noWrap/>
            <w:vAlign w:val="center"/>
          </w:tcPr>
          <w:p w:rsidR="0072766A" w:rsidRPr="00F40382" w:rsidRDefault="00CF3BA5">
            <w:pPr>
              <w:pStyle w:val="a7"/>
              <w:rPr>
                <w:rFonts w:hint="default"/>
              </w:rPr>
            </w:pPr>
            <w:r w:rsidRPr="00F40382">
              <w:t>16913</w:t>
            </w:r>
            <w:r w:rsidRPr="00F40382">
              <w:t>万吨</w:t>
            </w:r>
            <w:r w:rsidR="0017488E" w:rsidRPr="00F40382">
              <w:t>/13.94</w:t>
            </w:r>
            <w:r w:rsidR="0017488E" w:rsidRPr="00F40382">
              <w:t>万</w:t>
            </w:r>
            <w:r w:rsidR="0017488E" w:rsidRPr="00F40382">
              <w:t>TEU</w:t>
            </w:r>
            <w:r w:rsidRPr="00F40382">
              <w:t>/50</w:t>
            </w:r>
            <w:r w:rsidRPr="00F40382">
              <w:t>人次</w:t>
            </w:r>
          </w:p>
        </w:tc>
        <w:tc>
          <w:tcPr>
            <w:tcW w:w="626" w:type="pct"/>
            <w:shd w:val="clear" w:color="auto" w:fill="auto"/>
            <w:noWrap/>
            <w:vAlign w:val="center"/>
          </w:tcPr>
          <w:p w:rsidR="0072766A" w:rsidRPr="00F40382" w:rsidRDefault="00CF3BA5">
            <w:pPr>
              <w:pStyle w:val="a7"/>
              <w:rPr>
                <w:rFonts w:hint="default"/>
              </w:rPr>
            </w:pPr>
            <w:r w:rsidRPr="00F40382">
              <w:t>16911</w:t>
            </w:r>
            <w:r w:rsidRPr="00F40382">
              <w:t>万吨</w:t>
            </w:r>
            <w:r w:rsidR="0017488E" w:rsidRPr="00F40382">
              <w:t>/13.94</w:t>
            </w:r>
            <w:r w:rsidR="0017488E" w:rsidRPr="00F40382">
              <w:t>万</w:t>
            </w:r>
            <w:r w:rsidR="0017488E" w:rsidRPr="00F40382">
              <w:t>TEU</w:t>
            </w:r>
            <w:r w:rsidRPr="00F40382">
              <w:t>/50</w:t>
            </w:r>
            <w:r w:rsidRPr="00F40382">
              <w:t>人次</w:t>
            </w:r>
          </w:p>
        </w:tc>
        <w:tc>
          <w:tcPr>
            <w:tcW w:w="709" w:type="pct"/>
            <w:shd w:val="clear" w:color="auto" w:fill="auto"/>
            <w:noWrap/>
            <w:vAlign w:val="center"/>
          </w:tcPr>
          <w:p w:rsidR="0072766A" w:rsidRPr="00F40382" w:rsidRDefault="0072766A">
            <w:pPr>
              <w:pStyle w:val="a7"/>
              <w:rPr>
                <w:rFonts w:hint="default"/>
              </w:rPr>
            </w:pPr>
          </w:p>
        </w:tc>
      </w:tr>
    </w:tbl>
    <w:p w:rsidR="0072766A" w:rsidRPr="00F40382" w:rsidRDefault="0072766A">
      <w:pPr>
        <w:ind w:firstLine="480"/>
        <w:sectPr w:rsidR="0072766A" w:rsidRPr="00F40382">
          <w:pgSz w:w="16838" w:h="11906" w:orient="landscape"/>
          <w:pgMar w:top="1800" w:right="1440" w:bottom="1800" w:left="1440" w:header="851" w:footer="992" w:gutter="0"/>
          <w:cols w:space="425"/>
          <w:docGrid w:type="lines" w:linePitch="312"/>
        </w:sectPr>
      </w:pPr>
    </w:p>
    <w:p w:rsidR="0072766A" w:rsidRPr="00F40382" w:rsidRDefault="00CF3BA5">
      <w:pPr>
        <w:pStyle w:val="2"/>
      </w:pPr>
      <w:bookmarkStart w:id="4" w:name="_Toc25205"/>
      <w:r w:rsidRPr="00F40382">
        <w:rPr>
          <w:rFonts w:hint="eastAsia"/>
        </w:rPr>
        <w:lastRenderedPageBreak/>
        <w:t>自然地理状况</w:t>
      </w:r>
      <w:bookmarkEnd w:id="4"/>
    </w:p>
    <w:p w:rsidR="0072766A" w:rsidRPr="00F40382" w:rsidRDefault="00CF3BA5">
      <w:pPr>
        <w:pStyle w:val="3"/>
      </w:pPr>
      <w:r w:rsidRPr="00F40382">
        <w:rPr>
          <w:rFonts w:hint="eastAsia"/>
        </w:rPr>
        <w:t>地理位置</w:t>
      </w:r>
    </w:p>
    <w:p w:rsidR="0072766A" w:rsidRPr="00F40382" w:rsidRDefault="00CF3BA5">
      <w:pPr>
        <w:ind w:firstLine="480"/>
      </w:pPr>
      <w:r w:rsidRPr="00F40382">
        <w:rPr>
          <w:rFonts w:hint="eastAsia"/>
        </w:rPr>
        <w:t>安徽省位于华东腹地，是我国东部襟江近海的内陆省份，跨长江、淮河中下游，东连江苏、浙江，西接湖北、河南，南邻江西，北靠山东。安徽襟江带淮，吴头楚尾，承东启西，是长三角地区无缝对接的纵深腹地。</w:t>
      </w:r>
    </w:p>
    <w:p w:rsidR="0072766A" w:rsidRPr="00F40382" w:rsidRDefault="00CF3BA5">
      <w:pPr>
        <w:ind w:firstLine="480"/>
      </w:pPr>
      <w:r w:rsidRPr="00F40382">
        <w:rPr>
          <w:rFonts w:hint="eastAsia"/>
        </w:rPr>
        <w:t>滁州市位于安徽省东部，江淮之间，地理坐标为北纬</w:t>
      </w:r>
      <w:r w:rsidRPr="00F40382">
        <w:rPr>
          <w:rFonts w:hint="eastAsia"/>
        </w:rPr>
        <w:t>31</w:t>
      </w:r>
      <w:r w:rsidRPr="00F40382">
        <w:rPr>
          <w:rFonts w:hint="eastAsia"/>
        </w:rPr>
        <w:t>°</w:t>
      </w:r>
      <w:r w:rsidRPr="00F40382">
        <w:rPr>
          <w:rFonts w:hint="eastAsia"/>
        </w:rPr>
        <w:t>51</w:t>
      </w:r>
      <w:r w:rsidRPr="00F40382">
        <w:rPr>
          <w:rFonts w:hint="eastAsia"/>
        </w:rPr>
        <w:t>′～</w:t>
      </w:r>
      <w:r w:rsidRPr="00F40382">
        <w:rPr>
          <w:rFonts w:hint="eastAsia"/>
        </w:rPr>
        <w:t>33</w:t>
      </w:r>
      <w:r w:rsidRPr="00F40382">
        <w:rPr>
          <w:rFonts w:hint="eastAsia"/>
        </w:rPr>
        <w:t>°</w:t>
      </w:r>
      <w:r w:rsidRPr="00F40382">
        <w:rPr>
          <w:rFonts w:hint="eastAsia"/>
        </w:rPr>
        <w:t>13</w:t>
      </w:r>
      <w:r w:rsidRPr="00F40382">
        <w:rPr>
          <w:rFonts w:hint="eastAsia"/>
        </w:rPr>
        <w:t>′，东经</w:t>
      </w:r>
      <w:r w:rsidRPr="00F40382">
        <w:rPr>
          <w:rFonts w:hint="eastAsia"/>
        </w:rPr>
        <w:t>117</w:t>
      </w:r>
      <w:r w:rsidRPr="00F40382">
        <w:rPr>
          <w:rFonts w:hint="eastAsia"/>
        </w:rPr>
        <w:t>°</w:t>
      </w:r>
      <w:r w:rsidRPr="00F40382">
        <w:rPr>
          <w:rFonts w:hint="eastAsia"/>
        </w:rPr>
        <w:t>09</w:t>
      </w:r>
      <w:r w:rsidRPr="00F40382">
        <w:rPr>
          <w:rFonts w:hint="eastAsia"/>
        </w:rPr>
        <w:t>′～</w:t>
      </w:r>
      <w:r w:rsidRPr="00F40382">
        <w:rPr>
          <w:rFonts w:hint="eastAsia"/>
        </w:rPr>
        <w:t>119</w:t>
      </w:r>
      <w:r w:rsidRPr="00F40382">
        <w:rPr>
          <w:rFonts w:hint="eastAsia"/>
        </w:rPr>
        <w:t>°</w:t>
      </w:r>
      <w:r w:rsidRPr="00F40382">
        <w:rPr>
          <w:rFonts w:hint="eastAsia"/>
        </w:rPr>
        <w:t>13</w:t>
      </w:r>
      <w:r w:rsidRPr="00F40382">
        <w:rPr>
          <w:rFonts w:hint="eastAsia"/>
        </w:rPr>
        <w:t>′之间。市境自东南向北分别与江苏省南京市、扬州市、淮安市、安徽省的蚌埠市、淮南市、合肥市毗邻。滁州市临江近海，承东接西，区位优越，交通便捷。市区距南京市直线距离约</w:t>
      </w:r>
      <w:r w:rsidRPr="00F40382">
        <w:rPr>
          <w:rFonts w:hint="eastAsia"/>
        </w:rPr>
        <w:t>50</w:t>
      </w:r>
      <w:r w:rsidRPr="00F40382">
        <w:rPr>
          <w:rFonts w:hint="eastAsia"/>
        </w:rPr>
        <w:t>千米，属于南京都市圈内伙伴城市，一小时车程可达南京禄口机场。滁州市区距首都北京铁路里程为</w:t>
      </w:r>
      <w:r w:rsidRPr="00F40382">
        <w:rPr>
          <w:rFonts w:hint="eastAsia"/>
        </w:rPr>
        <w:t>1104</w:t>
      </w:r>
      <w:r w:rsidRPr="00F40382">
        <w:rPr>
          <w:rFonts w:hint="eastAsia"/>
        </w:rPr>
        <w:t>公里，距省会合肥市铁路里程为</w:t>
      </w:r>
      <w:r w:rsidRPr="00F40382">
        <w:rPr>
          <w:rFonts w:hint="eastAsia"/>
        </w:rPr>
        <w:t>256</w:t>
      </w:r>
      <w:r w:rsidRPr="00F40382">
        <w:rPr>
          <w:rFonts w:hint="eastAsia"/>
        </w:rPr>
        <w:t>公里，距全国最大的城市上海市铁路里程为</w:t>
      </w:r>
      <w:r w:rsidRPr="00F40382">
        <w:rPr>
          <w:rFonts w:hint="eastAsia"/>
        </w:rPr>
        <w:t>389</w:t>
      </w:r>
      <w:r w:rsidRPr="00F40382">
        <w:rPr>
          <w:rFonts w:hint="eastAsia"/>
        </w:rPr>
        <w:t>公里。</w:t>
      </w:r>
    </w:p>
    <w:p w:rsidR="0072766A" w:rsidRPr="00F40382" w:rsidRDefault="00CF3BA5">
      <w:pPr>
        <w:pStyle w:val="3"/>
      </w:pPr>
      <w:r w:rsidRPr="00F40382">
        <w:rPr>
          <w:rFonts w:hint="eastAsia"/>
        </w:rPr>
        <w:t>地形地貌</w:t>
      </w:r>
    </w:p>
    <w:p w:rsidR="0072766A" w:rsidRPr="00F40382" w:rsidRDefault="00CF3BA5">
      <w:pPr>
        <w:ind w:firstLine="480"/>
      </w:pPr>
      <w:r w:rsidRPr="00F40382">
        <w:rPr>
          <w:rFonts w:hint="eastAsia"/>
        </w:rPr>
        <w:t>滁州市全区地质构造单元属杨子淮台地，张八岭隆起的北段，地层出露较全，元古界分布市境西北；下古生界出露市境西南；中部广布侏罗系、白垩系；东部为第四系覆盖。中元古代的皖南期地壳运动使本区西北古老的变质岩系褶皱成一个大型复背斜。境内地形上西北部为低山丘陵，地势由西北向东南倾斜，西北高，东南低。境内地貌划分为：低山、丘陵、缓丘、岗地、冲积平原五种基本类型。</w:t>
      </w:r>
    </w:p>
    <w:p w:rsidR="0072766A" w:rsidRPr="00F40382" w:rsidRDefault="00CF3BA5">
      <w:pPr>
        <w:pStyle w:val="4"/>
      </w:pPr>
      <w:r w:rsidRPr="00F40382">
        <w:rPr>
          <w:rFonts w:hint="eastAsia"/>
        </w:rPr>
        <w:t>滁城港区</w:t>
      </w:r>
    </w:p>
    <w:p w:rsidR="0072766A" w:rsidRPr="00F40382" w:rsidRDefault="00CF3BA5">
      <w:pPr>
        <w:ind w:firstLine="480"/>
      </w:pPr>
      <w:r w:rsidRPr="00F40382">
        <w:rPr>
          <w:rFonts w:hint="eastAsia"/>
        </w:rPr>
        <w:t>滁城港区地质自上而下分别为：素填土层，粉质粘土及粉细砂层，淤质粉质粘土层，中细（粗）砂层，岩石层。</w:t>
      </w:r>
    </w:p>
    <w:p w:rsidR="0072766A" w:rsidRPr="00F40382" w:rsidRDefault="00CF3BA5">
      <w:pPr>
        <w:ind w:firstLine="480"/>
      </w:pPr>
      <w:r w:rsidRPr="00F40382">
        <w:rPr>
          <w:rFonts w:hint="eastAsia"/>
        </w:rPr>
        <w:t>地震动峰值加速度</w:t>
      </w:r>
      <w:r w:rsidRPr="00F40382">
        <w:rPr>
          <w:rFonts w:hint="eastAsia"/>
        </w:rPr>
        <w:t>0.05g</w:t>
      </w:r>
      <w:r w:rsidRPr="00F40382">
        <w:rPr>
          <w:rFonts w:hint="eastAsia"/>
        </w:rPr>
        <w:t>，相当于地震基本烈度</w:t>
      </w:r>
      <w:r w:rsidRPr="00F40382">
        <w:rPr>
          <w:rFonts w:hint="eastAsia"/>
        </w:rPr>
        <w:t>6</w:t>
      </w:r>
      <w:r w:rsidRPr="00F40382">
        <w:rPr>
          <w:rFonts w:hint="eastAsia"/>
        </w:rPr>
        <w:t>度。</w:t>
      </w:r>
    </w:p>
    <w:p w:rsidR="0072766A" w:rsidRPr="00F40382" w:rsidRDefault="00CF3BA5">
      <w:pPr>
        <w:pStyle w:val="4"/>
      </w:pPr>
      <w:r w:rsidRPr="00F40382">
        <w:rPr>
          <w:rFonts w:hint="eastAsia"/>
        </w:rPr>
        <w:t>全椒港区</w:t>
      </w:r>
    </w:p>
    <w:p w:rsidR="0072766A" w:rsidRPr="00F40382" w:rsidRDefault="00CF3BA5">
      <w:pPr>
        <w:ind w:firstLine="480"/>
      </w:pPr>
      <w:r w:rsidRPr="00F40382">
        <w:rPr>
          <w:rFonts w:hint="eastAsia"/>
        </w:rPr>
        <w:t>全椒港区地质组成；表面为人工填土，以下均为第四系河流冲积层，自上而下可分为人工填土、亚粘土、粉细砂层、粘土、基岩。</w:t>
      </w:r>
    </w:p>
    <w:p w:rsidR="0072766A" w:rsidRPr="00F40382" w:rsidRDefault="00CF3BA5">
      <w:pPr>
        <w:ind w:firstLine="480"/>
      </w:pPr>
      <w:r w:rsidRPr="00F40382">
        <w:rPr>
          <w:rFonts w:hint="eastAsia"/>
        </w:rPr>
        <w:t>地震动峰值加速度</w:t>
      </w:r>
      <w:r w:rsidRPr="00F40382">
        <w:rPr>
          <w:rFonts w:hint="eastAsia"/>
        </w:rPr>
        <w:t>0.05g</w:t>
      </w:r>
      <w:r w:rsidRPr="00F40382">
        <w:rPr>
          <w:rFonts w:hint="eastAsia"/>
        </w:rPr>
        <w:t>，相当于地震基本烈度</w:t>
      </w:r>
      <w:r w:rsidRPr="00F40382">
        <w:rPr>
          <w:rFonts w:hint="eastAsia"/>
        </w:rPr>
        <w:t>6</w:t>
      </w:r>
      <w:r w:rsidRPr="00F40382">
        <w:rPr>
          <w:rFonts w:hint="eastAsia"/>
        </w:rPr>
        <w:t>度。</w:t>
      </w:r>
    </w:p>
    <w:p w:rsidR="0072766A" w:rsidRPr="00F40382" w:rsidRDefault="00CF3BA5">
      <w:pPr>
        <w:pStyle w:val="4"/>
      </w:pPr>
      <w:r w:rsidRPr="00F40382">
        <w:rPr>
          <w:rFonts w:hint="eastAsia"/>
        </w:rPr>
        <w:t>来安港区</w:t>
      </w:r>
    </w:p>
    <w:p w:rsidR="0072766A" w:rsidRPr="00F40382" w:rsidRDefault="00CF3BA5">
      <w:pPr>
        <w:ind w:firstLine="480"/>
      </w:pPr>
      <w:r w:rsidRPr="00F40382">
        <w:rPr>
          <w:rFonts w:hint="eastAsia"/>
        </w:rPr>
        <w:t>来安港区地质组成自上而下分别是：人工素填土，轻亚粘土、淤质亚粘土、</w:t>
      </w:r>
      <w:r w:rsidRPr="00F40382">
        <w:rPr>
          <w:rFonts w:hint="eastAsia"/>
        </w:rPr>
        <w:lastRenderedPageBreak/>
        <w:t>亚粘土、粘土、淤泥、淤泥夹粉细砂、粉细砂、中粗砂、砾石、基岩。</w:t>
      </w:r>
    </w:p>
    <w:p w:rsidR="0072766A" w:rsidRPr="00F40382" w:rsidRDefault="00CF3BA5">
      <w:pPr>
        <w:ind w:firstLine="480"/>
      </w:pPr>
      <w:r w:rsidRPr="00F40382">
        <w:rPr>
          <w:rFonts w:hint="eastAsia"/>
        </w:rPr>
        <w:t>地震动峰值加速度</w:t>
      </w:r>
      <w:r w:rsidRPr="00F40382">
        <w:rPr>
          <w:rFonts w:hint="eastAsia"/>
        </w:rPr>
        <w:t>0.05g</w:t>
      </w:r>
      <w:r w:rsidRPr="00F40382">
        <w:rPr>
          <w:rFonts w:hint="eastAsia"/>
        </w:rPr>
        <w:t>，相当于地震基本烈度</w:t>
      </w:r>
      <w:r w:rsidRPr="00F40382">
        <w:rPr>
          <w:rFonts w:hint="eastAsia"/>
        </w:rPr>
        <w:t>6</w:t>
      </w:r>
      <w:r w:rsidRPr="00F40382">
        <w:rPr>
          <w:rFonts w:hint="eastAsia"/>
        </w:rPr>
        <w:t>度。</w:t>
      </w:r>
    </w:p>
    <w:p w:rsidR="0072766A" w:rsidRPr="00F40382" w:rsidRDefault="00CF3BA5">
      <w:pPr>
        <w:pStyle w:val="4"/>
      </w:pPr>
      <w:r w:rsidRPr="00F40382">
        <w:rPr>
          <w:rFonts w:hint="eastAsia"/>
        </w:rPr>
        <w:t>凤阳港区</w:t>
      </w:r>
    </w:p>
    <w:p w:rsidR="0072766A" w:rsidRPr="00F40382" w:rsidRDefault="00CF3BA5">
      <w:pPr>
        <w:ind w:firstLine="480"/>
      </w:pPr>
      <w:r w:rsidRPr="00F40382">
        <w:rPr>
          <w:rFonts w:hint="eastAsia"/>
        </w:rPr>
        <w:t>凤阳港区地质组成由上而下依次为：灰黄色可塑状态粉质粘土、灰色流塑状态淤泥质土、灰色软塑状态粉质粘土间薄层粉砂、灰褐色稍密状态粉砂、杂色中密状态卵石、灰黄色硬可塑状态粉质粘土、岩层。</w:t>
      </w:r>
    </w:p>
    <w:p w:rsidR="0072766A" w:rsidRPr="00F40382" w:rsidRDefault="00CF3BA5">
      <w:pPr>
        <w:ind w:firstLine="480"/>
      </w:pPr>
      <w:r w:rsidRPr="00F40382">
        <w:rPr>
          <w:rFonts w:hint="eastAsia"/>
        </w:rPr>
        <w:t>地震动峰值加速度</w:t>
      </w:r>
      <w:r w:rsidRPr="00F40382">
        <w:rPr>
          <w:rFonts w:hint="eastAsia"/>
        </w:rPr>
        <w:t>0.1g</w:t>
      </w:r>
      <w:r w:rsidRPr="00F40382">
        <w:rPr>
          <w:rFonts w:hint="eastAsia"/>
        </w:rPr>
        <w:t>，相当于地震基本烈度</w:t>
      </w:r>
      <w:r w:rsidRPr="00F40382">
        <w:rPr>
          <w:rFonts w:hint="eastAsia"/>
        </w:rPr>
        <w:t>7</w:t>
      </w:r>
      <w:r w:rsidRPr="00F40382">
        <w:rPr>
          <w:rFonts w:hint="eastAsia"/>
        </w:rPr>
        <w:t>度。</w:t>
      </w:r>
    </w:p>
    <w:p w:rsidR="0072766A" w:rsidRPr="00F40382" w:rsidRDefault="00CF3BA5">
      <w:pPr>
        <w:pStyle w:val="4"/>
      </w:pPr>
      <w:r w:rsidRPr="00F40382">
        <w:rPr>
          <w:rFonts w:hint="eastAsia"/>
        </w:rPr>
        <w:t>天长港区</w:t>
      </w:r>
    </w:p>
    <w:p w:rsidR="0072766A" w:rsidRPr="00F40382" w:rsidRDefault="00CF3BA5">
      <w:pPr>
        <w:ind w:firstLine="480"/>
      </w:pPr>
      <w:r w:rsidRPr="00F40382">
        <w:rPr>
          <w:rFonts w:hint="eastAsia"/>
        </w:rPr>
        <w:t>天长港区地质组成：表面人工填土，以下分布着深厚的第四纪地层，上、中、下更新统地层整合的复盖在第三纪红争砂岩上，自上而下分别为：人工填土、粘土、粉质粘土、粉细砂层、砾石层、基岩。</w:t>
      </w:r>
    </w:p>
    <w:p w:rsidR="0072766A" w:rsidRPr="00F40382" w:rsidRDefault="00CF3BA5">
      <w:pPr>
        <w:ind w:firstLine="480"/>
      </w:pPr>
      <w:r w:rsidRPr="00F40382">
        <w:rPr>
          <w:rFonts w:hint="eastAsia"/>
        </w:rPr>
        <w:t>地震动峰值加速度</w:t>
      </w:r>
      <w:r w:rsidRPr="00F40382">
        <w:rPr>
          <w:rFonts w:hint="eastAsia"/>
        </w:rPr>
        <w:t>0.05g</w:t>
      </w:r>
      <w:r w:rsidRPr="00F40382">
        <w:rPr>
          <w:rFonts w:hint="eastAsia"/>
        </w:rPr>
        <w:t>，相当于地震基本烈度为</w:t>
      </w:r>
      <w:r w:rsidRPr="00F40382">
        <w:rPr>
          <w:rFonts w:hint="eastAsia"/>
        </w:rPr>
        <w:t>6</w:t>
      </w:r>
      <w:r w:rsidRPr="00F40382">
        <w:rPr>
          <w:rFonts w:hint="eastAsia"/>
        </w:rPr>
        <w:t>度。</w:t>
      </w:r>
    </w:p>
    <w:p w:rsidR="0072766A" w:rsidRPr="00F40382" w:rsidRDefault="00CF3BA5">
      <w:pPr>
        <w:pStyle w:val="4"/>
      </w:pPr>
      <w:r w:rsidRPr="00F40382">
        <w:rPr>
          <w:rFonts w:hint="eastAsia"/>
        </w:rPr>
        <w:t>明光港区</w:t>
      </w:r>
    </w:p>
    <w:p w:rsidR="0072766A" w:rsidRPr="00F40382" w:rsidRDefault="00CF3BA5">
      <w:pPr>
        <w:ind w:firstLine="480"/>
      </w:pPr>
      <w:r w:rsidRPr="00F40382">
        <w:rPr>
          <w:rFonts w:hint="eastAsia"/>
        </w:rPr>
        <w:t>明光港区地质组成：表层为粘土层，主要特征为流塑状，以下依次为：淤泥层、砾石冲砂、砂砾、红砂岩。</w:t>
      </w:r>
    </w:p>
    <w:p w:rsidR="0072766A" w:rsidRPr="00F40382" w:rsidRDefault="00CF3BA5">
      <w:pPr>
        <w:ind w:firstLine="480"/>
      </w:pPr>
      <w:r w:rsidRPr="00F40382">
        <w:rPr>
          <w:rFonts w:hint="eastAsia"/>
        </w:rPr>
        <w:t>地震动峰值加速度</w:t>
      </w:r>
      <w:r w:rsidRPr="00F40382">
        <w:rPr>
          <w:rFonts w:hint="eastAsia"/>
        </w:rPr>
        <w:t>0.1g</w:t>
      </w:r>
      <w:r w:rsidRPr="00F40382">
        <w:rPr>
          <w:rFonts w:hint="eastAsia"/>
        </w:rPr>
        <w:t>，相当于地震基本烈度为</w:t>
      </w:r>
      <w:r w:rsidRPr="00F40382">
        <w:rPr>
          <w:rFonts w:hint="eastAsia"/>
        </w:rPr>
        <w:t>7</w:t>
      </w:r>
      <w:r w:rsidRPr="00F40382">
        <w:rPr>
          <w:rFonts w:hint="eastAsia"/>
        </w:rPr>
        <w:t>度。</w:t>
      </w:r>
    </w:p>
    <w:p w:rsidR="0072766A" w:rsidRPr="00F40382" w:rsidRDefault="00CF3BA5">
      <w:pPr>
        <w:pStyle w:val="4"/>
      </w:pPr>
      <w:r w:rsidRPr="00F40382">
        <w:rPr>
          <w:rFonts w:hint="eastAsia"/>
        </w:rPr>
        <w:t>定远港区</w:t>
      </w:r>
    </w:p>
    <w:p w:rsidR="0072766A" w:rsidRPr="00F40382" w:rsidRDefault="00CF3BA5">
      <w:pPr>
        <w:ind w:firstLine="480"/>
      </w:pPr>
      <w:r w:rsidRPr="00F40382">
        <w:rPr>
          <w:rFonts w:hint="eastAsia"/>
        </w:rPr>
        <w:t>地震动峰值加速度</w:t>
      </w:r>
      <w:r w:rsidRPr="00F40382">
        <w:rPr>
          <w:rFonts w:hint="eastAsia"/>
        </w:rPr>
        <w:t>0.1g</w:t>
      </w:r>
      <w:r w:rsidRPr="00F40382">
        <w:rPr>
          <w:rFonts w:hint="eastAsia"/>
        </w:rPr>
        <w:t>，相当于地震基本烈度为</w:t>
      </w:r>
      <w:r w:rsidRPr="00F40382">
        <w:rPr>
          <w:rFonts w:hint="eastAsia"/>
        </w:rPr>
        <w:t>7</w:t>
      </w:r>
      <w:r w:rsidRPr="00F40382">
        <w:rPr>
          <w:rFonts w:hint="eastAsia"/>
        </w:rPr>
        <w:t>度。</w:t>
      </w:r>
    </w:p>
    <w:p w:rsidR="0072766A" w:rsidRPr="00F40382" w:rsidRDefault="00CF3BA5">
      <w:pPr>
        <w:pStyle w:val="3"/>
      </w:pPr>
      <w:r w:rsidRPr="00F40382">
        <w:rPr>
          <w:rFonts w:hint="eastAsia"/>
        </w:rPr>
        <w:t>气象与气象特征</w:t>
      </w:r>
    </w:p>
    <w:p w:rsidR="0072766A" w:rsidRPr="00F40382" w:rsidRDefault="00CF3BA5">
      <w:pPr>
        <w:pStyle w:val="4"/>
      </w:pPr>
      <w:r w:rsidRPr="00F40382">
        <w:rPr>
          <w:rFonts w:hint="eastAsia"/>
        </w:rPr>
        <w:t>滁州市全域概况</w:t>
      </w:r>
    </w:p>
    <w:p w:rsidR="0072766A" w:rsidRPr="00F40382" w:rsidRDefault="00CF3BA5">
      <w:pPr>
        <w:ind w:firstLine="480"/>
      </w:pPr>
      <w:r w:rsidRPr="00F40382">
        <w:rPr>
          <w:rFonts w:hint="eastAsia"/>
        </w:rPr>
        <w:t>滁州属北亚热带湿润性季风气候。主要表现为：四季分明，季风明显，气候湿润，雨热同季。由于市境地处南北两支冷暖气流交汇地带，</w:t>
      </w:r>
      <w:r w:rsidRPr="00F40382">
        <w:rPr>
          <w:rFonts w:hint="eastAsia"/>
        </w:rPr>
        <w:t>6</w:t>
      </w:r>
      <w:r w:rsidRPr="00F40382">
        <w:rPr>
          <w:rFonts w:hint="eastAsia"/>
        </w:rPr>
        <w:t>～</w:t>
      </w:r>
      <w:r w:rsidRPr="00F40382">
        <w:rPr>
          <w:rFonts w:hint="eastAsia"/>
        </w:rPr>
        <w:t>7</w:t>
      </w:r>
      <w:r w:rsidRPr="00F40382">
        <w:rPr>
          <w:rFonts w:hint="eastAsia"/>
        </w:rPr>
        <w:t>月份冷暖空气势均力敌，形成梅雨，但也有些年份出现少梅或空梅。</w:t>
      </w:r>
      <w:r w:rsidRPr="00F40382">
        <w:rPr>
          <w:rFonts w:hint="eastAsia"/>
        </w:rPr>
        <w:t>8</w:t>
      </w:r>
      <w:r w:rsidRPr="00F40382">
        <w:rPr>
          <w:rFonts w:hint="eastAsia"/>
        </w:rPr>
        <w:t>月雨带北移，受副热带高压控制，常有高温伏旱。在季风环流异常时，常发生低温阴雨、暴雨洪涝、干旱、雷雨大风、冰雹等气象灾害。</w:t>
      </w:r>
    </w:p>
    <w:p w:rsidR="0072766A" w:rsidRPr="00F40382" w:rsidRDefault="00CF3BA5">
      <w:pPr>
        <w:ind w:firstLine="480"/>
      </w:pPr>
      <w:r w:rsidRPr="00F40382">
        <w:rPr>
          <w:rFonts w:hint="eastAsia"/>
        </w:rPr>
        <w:t>全市常年平均气温</w:t>
      </w:r>
      <w:r w:rsidRPr="00F40382">
        <w:rPr>
          <w:rFonts w:hint="eastAsia"/>
        </w:rPr>
        <w:t>16.8</w:t>
      </w:r>
      <w:r w:rsidRPr="00F40382">
        <w:rPr>
          <w:rFonts w:hint="eastAsia"/>
        </w:rPr>
        <w:t>℃，极端最高气温达</w:t>
      </w:r>
      <w:r w:rsidRPr="00F40382">
        <w:rPr>
          <w:rFonts w:hint="eastAsia"/>
        </w:rPr>
        <w:t>39.5</w:t>
      </w:r>
      <w:r w:rsidRPr="00F40382">
        <w:rPr>
          <w:rFonts w:hint="eastAsia"/>
        </w:rPr>
        <w:t>℃，极端最低气温为</w:t>
      </w:r>
      <w:r w:rsidRPr="00F40382">
        <w:rPr>
          <w:rFonts w:hint="eastAsia"/>
        </w:rPr>
        <w:t>-6.7</w:t>
      </w:r>
      <w:r w:rsidRPr="00F40382">
        <w:rPr>
          <w:rFonts w:hint="eastAsia"/>
        </w:rPr>
        <w:t>℃，年平均相对湿度</w:t>
      </w:r>
      <w:r w:rsidRPr="00F40382">
        <w:rPr>
          <w:rFonts w:hint="eastAsia"/>
        </w:rPr>
        <w:t>75%</w:t>
      </w:r>
      <w:r w:rsidRPr="00F40382">
        <w:rPr>
          <w:rFonts w:hint="eastAsia"/>
        </w:rPr>
        <w:t>，年平均降水量</w:t>
      </w:r>
      <w:r w:rsidRPr="00F40382">
        <w:rPr>
          <w:rFonts w:hint="eastAsia"/>
        </w:rPr>
        <w:t>1040.3mm</w:t>
      </w:r>
      <w:r w:rsidRPr="00F40382">
        <w:rPr>
          <w:rFonts w:hint="eastAsia"/>
        </w:rPr>
        <w:t>，年平均日照</w:t>
      </w:r>
      <w:r w:rsidRPr="00F40382">
        <w:rPr>
          <w:rFonts w:hint="eastAsia"/>
        </w:rPr>
        <w:t>1765.4h</w:t>
      </w:r>
      <w:r w:rsidRPr="00F40382">
        <w:rPr>
          <w:rFonts w:hint="eastAsia"/>
        </w:rPr>
        <w:t>；年平均气压</w:t>
      </w:r>
      <w:r w:rsidRPr="00F40382">
        <w:rPr>
          <w:rFonts w:hint="eastAsia"/>
        </w:rPr>
        <w:t>1012.9</w:t>
      </w:r>
      <w:r w:rsidRPr="00F40382">
        <w:rPr>
          <w:rFonts w:hint="eastAsia"/>
        </w:rPr>
        <w:t>毫巴，</w:t>
      </w:r>
      <w:r w:rsidRPr="00F40382">
        <w:rPr>
          <w:rFonts w:hint="eastAsia"/>
        </w:rPr>
        <w:t>12</w:t>
      </w:r>
      <w:r w:rsidRPr="00F40382">
        <w:rPr>
          <w:rFonts w:hint="eastAsia"/>
        </w:rPr>
        <w:t>月份最高</w:t>
      </w:r>
      <w:r w:rsidRPr="00F40382">
        <w:rPr>
          <w:rFonts w:hint="eastAsia"/>
        </w:rPr>
        <w:t>1025.3</w:t>
      </w:r>
      <w:r w:rsidRPr="00F40382">
        <w:rPr>
          <w:rFonts w:hint="eastAsia"/>
        </w:rPr>
        <w:t>毫巴，</w:t>
      </w:r>
      <w:r w:rsidRPr="00F40382">
        <w:rPr>
          <w:rFonts w:hint="eastAsia"/>
        </w:rPr>
        <w:t>7</w:t>
      </w:r>
      <w:r w:rsidRPr="00F40382">
        <w:rPr>
          <w:rFonts w:hint="eastAsia"/>
        </w:rPr>
        <w:t>月份最低</w:t>
      </w:r>
      <w:r w:rsidRPr="00F40382">
        <w:rPr>
          <w:rFonts w:hint="eastAsia"/>
        </w:rPr>
        <w:t>1000.8</w:t>
      </w:r>
      <w:r w:rsidRPr="00F40382">
        <w:rPr>
          <w:rFonts w:hint="eastAsia"/>
        </w:rPr>
        <w:t>毫巴。</w:t>
      </w:r>
    </w:p>
    <w:p w:rsidR="0072766A" w:rsidRPr="00F40382" w:rsidRDefault="00CF3BA5">
      <w:pPr>
        <w:pStyle w:val="4"/>
      </w:pPr>
      <w:r w:rsidRPr="00F40382">
        <w:rPr>
          <w:rFonts w:hint="eastAsia"/>
        </w:rPr>
        <w:t>各市县简况</w:t>
      </w:r>
    </w:p>
    <w:p w:rsidR="0072766A" w:rsidRPr="00F40382" w:rsidRDefault="00CF3BA5">
      <w:pPr>
        <w:ind w:firstLine="480"/>
      </w:pPr>
      <w:r w:rsidRPr="00F40382">
        <w:rPr>
          <w:rFonts w:hint="eastAsia"/>
        </w:rPr>
        <w:lastRenderedPageBreak/>
        <w:t>滁州市西北沿淮地属北亚热带向暖温带过渡性气候，其余大部分地带属北亚热带湿润气候。</w:t>
      </w:r>
    </w:p>
    <w:p w:rsidR="0072766A" w:rsidRPr="00F40382" w:rsidRDefault="00CF3BA5">
      <w:pPr>
        <w:pStyle w:val="5"/>
      </w:pPr>
      <w:r w:rsidRPr="00F40382">
        <w:rPr>
          <w:rFonts w:hint="eastAsia"/>
        </w:rPr>
        <w:t>（</w:t>
      </w:r>
      <w:r w:rsidRPr="00F40382">
        <w:rPr>
          <w:rFonts w:hint="eastAsia"/>
        </w:rPr>
        <w:t>1</w:t>
      </w:r>
      <w:r w:rsidRPr="00F40382">
        <w:rPr>
          <w:rFonts w:hint="eastAsia"/>
        </w:rPr>
        <w:t>）滁州</w:t>
      </w:r>
    </w:p>
    <w:p w:rsidR="0072766A" w:rsidRPr="00F40382" w:rsidRDefault="00CF3BA5">
      <w:pPr>
        <w:ind w:firstLine="480"/>
      </w:pPr>
      <w:r w:rsidRPr="00F40382">
        <w:rPr>
          <w:rFonts w:hint="eastAsia"/>
        </w:rPr>
        <w:t>气温：年平均气温为</w:t>
      </w:r>
      <w:r w:rsidRPr="00F40382">
        <w:rPr>
          <w:rFonts w:hint="eastAsia"/>
        </w:rPr>
        <w:t>19</w:t>
      </w:r>
      <w:r w:rsidRPr="00F40382">
        <w:rPr>
          <w:rFonts w:hint="eastAsia"/>
        </w:rPr>
        <w:t>℃，历年最高气温</w:t>
      </w:r>
      <w:r w:rsidRPr="00F40382">
        <w:rPr>
          <w:rFonts w:hint="eastAsia"/>
        </w:rPr>
        <w:t>42</w:t>
      </w:r>
      <w:r w:rsidRPr="00F40382">
        <w:rPr>
          <w:rFonts w:hint="eastAsia"/>
        </w:rPr>
        <w:t>℃，最低气温</w:t>
      </w:r>
      <w:r w:rsidRPr="00F40382">
        <w:rPr>
          <w:rFonts w:hint="eastAsia"/>
        </w:rPr>
        <w:t>-18.4</w:t>
      </w:r>
      <w:r w:rsidRPr="00F40382">
        <w:rPr>
          <w:rFonts w:hint="eastAsia"/>
        </w:rPr>
        <w:t>℃。</w:t>
      </w:r>
    </w:p>
    <w:p w:rsidR="0072766A" w:rsidRPr="00F40382" w:rsidRDefault="00CF3BA5">
      <w:pPr>
        <w:ind w:firstLine="480"/>
      </w:pPr>
      <w:r w:rsidRPr="00F40382">
        <w:rPr>
          <w:rFonts w:hint="eastAsia"/>
        </w:rPr>
        <w:t>降水：年平均降雨量</w:t>
      </w:r>
      <w:r w:rsidRPr="00F40382">
        <w:rPr>
          <w:rFonts w:hint="eastAsia"/>
        </w:rPr>
        <w:t>1220</w:t>
      </w:r>
      <w:r w:rsidRPr="00F40382">
        <w:rPr>
          <w:rFonts w:cs="Times New Roman" w:hint="eastAsia"/>
        </w:rPr>
        <w:t>mm</w:t>
      </w:r>
      <w:r w:rsidRPr="00F40382">
        <w:rPr>
          <w:rFonts w:hint="eastAsia"/>
        </w:rPr>
        <w:t>，年最大降雨量</w:t>
      </w:r>
      <w:r w:rsidRPr="00F40382">
        <w:rPr>
          <w:rFonts w:hint="eastAsia"/>
        </w:rPr>
        <w:t>3400mm</w:t>
      </w:r>
      <w:r w:rsidRPr="00F40382">
        <w:rPr>
          <w:rFonts w:hint="eastAsia"/>
        </w:rPr>
        <w:t>，年平均降雨日为</w:t>
      </w:r>
      <w:r w:rsidRPr="00F40382">
        <w:rPr>
          <w:rFonts w:hint="eastAsia"/>
        </w:rPr>
        <w:t>140</w:t>
      </w:r>
      <w:r w:rsidRPr="00F40382">
        <w:rPr>
          <w:rFonts w:hint="eastAsia"/>
        </w:rPr>
        <w:t>天，降雨大多集中在</w:t>
      </w:r>
      <w:r w:rsidRPr="00F40382">
        <w:rPr>
          <w:rFonts w:hint="eastAsia"/>
        </w:rPr>
        <w:t>5</w:t>
      </w:r>
      <w:r w:rsidRPr="00F40382">
        <w:rPr>
          <w:rFonts w:hint="eastAsia"/>
        </w:rPr>
        <w:t>～</w:t>
      </w:r>
      <w:r w:rsidRPr="00F40382">
        <w:rPr>
          <w:rFonts w:hint="eastAsia"/>
        </w:rPr>
        <w:t>9</w:t>
      </w:r>
      <w:r w:rsidRPr="00F40382">
        <w:rPr>
          <w:rFonts w:hint="eastAsia"/>
        </w:rPr>
        <w:t>月份。</w:t>
      </w:r>
    </w:p>
    <w:p w:rsidR="0072766A" w:rsidRPr="00F40382" w:rsidRDefault="00CF3BA5">
      <w:pPr>
        <w:ind w:firstLine="480"/>
      </w:pPr>
      <w:r w:rsidRPr="00F40382">
        <w:rPr>
          <w:rFonts w:hint="eastAsia"/>
        </w:rPr>
        <w:t>雾：年平均雾日</w:t>
      </w:r>
      <w:r w:rsidRPr="00F40382">
        <w:rPr>
          <w:rFonts w:hint="eastAsia"/>
        </w:rPr>
        <w:t>25</w:t>
      </w:r>
      <w:r w:rsidRPr="00F40382">
        <w:rPr>
          <w:rFonts w:hint="eastAsia"/>
        </w:rPr>
        <w:t>天，主要出现在春季，有时冬季也发生。</w:t>
      </w:r>
    </w:p>
    <w:p w:rsidR="0072766A" w:rsidRPr="00F40382" w:rsidRDefault="00CF3BA5">
      <w:pPr>
        <w:ind w:firstLine="480"/>
      </w:pPr>
      <w:r w:rsidRPr="00F40382">
        <w:rPr>
          <w:rFonts w:hint="eastAsia"/>
        </w:rPr>
        <w:t>风：常风向为东东北，频率为</w:t>
      </w:r>
      <w:r w:rsidRPr="00F40382">
        <w:rPr>
          <w:rFonts w:hint="eastAsia"/>
        </w:rPr>
        <w:t>15%</w:t>
      </w:r>
      <w:r w:rsidRPr="00F40382">
        <w:rPr>
          <w:rFonts w:hint="eastAsia"/>
        </w:rPr>
        <w:t>，最大风速为</w:t>
      </w:r>
      <w:r w:rsidRPr="00F40382">
        <w:rPr>
          <w:rFonts w:hint="eastAsia"/>
        </w:rPr>
        <w:t>25.6</w:t>
      </w:r>
      <w:r w:rsidRPr="00F40382">
        <w:rPr>
          <w:rFonts w:hint="eastAsia"/>
        </w:rPr>
        <w:t>米</w:t>
      </w:r>
      <w:r w:rsidRPr="00F40382">
        <w:rPr>
          <w:rFonts w:hint="eastAsia"/>
        </w:rPr>
        <w:t>/</w:t>
      </w:r>
      <w:r w:rsidRPr="00F40382">
        <w:rPr>
          <w:rFonts w:hint="eastAsia"/>
        </w:rPr>
        <w:t>秒。</w:t>
      </w:r>
    </w:p>
    <w:p w:rsidR="0072766A" w:rsidRPr="00F40382" w:rsidRDefault="00CF3BA5">
      <w:pPr>
        <w:ind w:firstLine="480"/>
      </w:pPr>
      <w:r w:rsidRPr="00F40382">
        <w:rPr>
          <w:rFonts w:hint="eastAsia"/>
        </w:rPr>
        <w:t>冰况：</w:t>
      </w:r>
      <w:r w:rsidRPr="00F40382">
        <w:rPr>
          <w:rFonts w:hint="eastAsia"/>
        </w:rPr>
        <w:t>1954</w:t>
      </w:r>
      <w:r w:rsidRPr="00F40382">
        <w:rPr>
          <w:rFonts w:hint="eastAsia"/>
        </w:rPr>
        <w:t>年、</w:t>
      </w:r>
      <w:r w:rsidRPr="00F40382">
        <w:rPr>
          <w:rFonts w:hint="eastAsia"/>
        </w:rPr>
        <w:t>1969</w:t>
      </w:r>
      <w:r w:rsidRPr="00F40382">
        <w:rPr>
          <w:rFonts w:hint="eastAsia"/>
        </w:rPr>
        <w:t>年出现河面冰冻。</w:t>
      </w:r>
    </w:p>
    <w:p w:rsidR="0072766A" w:rsidRPr="00F40382" w:rsidRDefault="00CF3BA5">
      <w:pPr>
        <w:pStyle w:val="5"/>
      </w:pPr>
      <w:r w:rsidRPr="00F40382">
        <w:rPr>
          <w:rFonts w:hint="eastAsia"/>
        </w:rPr>
        <w:t>（</w:t>
      </w:r>
      <w:r w:rsidRPr="00F40382">
        <w:rPr>
          <w:rFonts w:hint="eastAsia"/>
        </w:rPr>
        <w:t>2</w:t>
      </w:r>
      <w:r w:rsidRPr="00F40382">
        <w:rPr>
          <w:rFonts w:hint="eastAsia"/>
        </w:rPr>
        <w:t>）来安</w:t>
      </w:r>
    </w:p>
    <w:p w:rsidR="0072766A" w:rsidRPr="00F40382" w:rsidRDefault="00CF3BA5">
      <w:pPr>
        <w:ind w:firstLine="480"/>
      </w:pPr>
      <w:r w:rsidRPr="00F40382">
        <w:rPr>
          <w:rFonts w:hint="eastAsia"/>
        </w:rPr>
        <w:t>气温：历年平均气温</w:t>
      </w:r>
      <w:r w:rsidRPr="00F40382">
        <w:rPr>
          <w:rFonts w:hint="eastAsia"/>
        </w:rPr>
        <w:t>18</w:t>
      </w:r>
      <w:r w:rsidRPr="00F40382">
        <w:rPr>
          <w:rFonts w:hint="eastAsia"/>
        </w:rPr>
        <w:t>℃，历年最高气温</w:t>
      </w:r>
      <w:r w:rsidRPr="00F40382">
        <w:rPr>
          <w:rFonts w:hint="eastAsia"/>
        </w:rPr>
        <w:t>43</w:t>
      </w:r>
      <w:r w:rsidRPr="00F40382">
        <w:rPr>
          <w:rFonts w:hint="eastAsia"/>
        </w:rPr>
        <w:t>℃，最低气温</w:t>
      </w:r>
      <w:r w:rsidRPr="00F40382">
        <w:rPr>
          <w:rFonts w:hint="eastAsia"/>
        </w:rPr>
        <w:t>-20.5</w:t>
      </w:r>
      <w:r w:rsidRPr="00F40382">
        <w:rPr>
          <w:rFonts w:hint="eastAsia"/>
        </w:rPr>
        <w:t>℃。</w:t>
      </w:r>
    </w:p>
    <w:p w:rsidR="0072766A" w:rsidRPr="00F40382" w:rsidRDefault="00CF3BA5">
      <w:pPr>
        <w:ind w:firstLine="480"/>
      </w:pPr>
      <w:r w:rsidRPr="00F40382">
        <w:rPr>
          <w:rFonts w:hint="eastAsia"/>
        </w:rPr>
        <w:t>降水：年平均降雨量为</w:t>
      </w:r>
      <w:r w:rsidRPr="00F40382">
        <w:rPr>
          <w:rFonts w:hint="eastAsia"/>
        </w:rPr>
        <w:t>1220mm</w:t>
      </w:r>
      <w:r w:rsidRPr="00F40382">
        <w:rPr>
          <w:rFonts w:hint="eastAsia"/>
        </w:rPr>
        <w:t>，年最大降雨量</w:t>
      </w:r>
      <w:r w:rsidRPr="00F40382">
        <w:rPr>
          <w:rFonts w:hint="eastAsia"/>
        </w:rPr>
        <w:t>1668mm</w:t>
      </w:r>
      <w:r w:rsidRPr="00F40382">
        <w:rPr>
          <w:rFonts w:hint="eastAsia"/>
        </w:rPr>
        <w:t>，年最小降雨量为</w:t>
      </w:r>
      <w:r w:rsidRPr="00F40382">
        <w:rPr>
          <w:rFonts w:hint="eastAsia"/>
        </w:rPr>
        <w:t>748.5mm</w:t>
      </w:r>
      <w:r w:rsidRPr="00F40382">
        <w:rPr>
          <w:rFonts w:hint="eastAsia"/>
        </w:rPr>
        <w:t>，降雨大多集中在</w:t>
      </w:r>
      <w:r w:rsidRPr="00F40382">
        <w:rPr>
          <w:rFonts w:hint="eastAsia"/>
        </w:rPr>
        <w:t>5</w:t>
      </w:r>
      <w:r w:rsidRPr="00F40382">
        <w:rPr>
          <w:rFonts w:hint="eastAsia"/>
        </w:rPr>
        <w:t>～</w:t>
      </w:r>
      <w:r w:rsidRPr="00F40382">
        <w:rPr>
          <w:rFonts w:hint="eastAsia"/>
        </w:rPr>
        <w:t>9</w:t>
      </w:r>
      <w:r w:rsidRPr="00F40382">
        <w:rPr>
          <w:rFonts w:hint="eastAsia"/>
        </w:rPr>
        <w:t>月份。</w:t>
      </w:r>
    </w:p>
    <w:p w:rsidR="0072766A" w:rsidRPr="00F40382" w:rsidRDefault="00CF3BA5">
      <w:pPr>
        <w:ind w:firstLine="480"/>
      </w:pPr>
      <w:r w:rsidRPr="00F40382">
        <w:rPr>
          <w:rFonts w:hint="eastAsia"/>
        </w:rPr>
        <w:t>雾：年平均雾日</w:t>
      </w:r>
      <w:r w:rsidRPr="00F40382">
        <w:rPr>
          <w:rFonts w:hint="eastAsia"/>
        </w:rPr>
        <w:t>25.1</w:t>
      </w:r>
      <w:r w:rsidRPr="00F40382">
        <w:rPr>
          <w:rFonts w:hint="eastAsia"/>
        </w:rPr>
        <w:t>天。</w:t>
      </w:r>
    </w:p>
    <w:p w:rsidR="0072766A" w:rsidRPr="00F40382" w:rsidRDefault="00CF3BA5">
      <w:pPr>
        <w:ind w:firstLine="480"/>
      </w:pPr>
      <w:r w:rsidRPr="00F40382">
        <w:rPr>
          <w:rFonts w:hint="eastAsia"/>
        </w:rPr>
        <w:t>风：常风向为东北东，频率为</w:t>
      </w:r>
      <w:r w:rsidRPr="00F40382">
        <w:rPr>
          <w:rFonts w:hint="eastAsia"/>
        </w:rPr>
        <w:t>17%</w:t>
      </w:r>
      <w:r w:rsidRPr="00F40382">
        <w:rPr>
          <w:rFonts w:hint="eastAsia"/>
        </w:rPr>
        <w:t>，最大风速为</w:t>
      </w:r>
      <w:r w:rsidRPr="00F40382">
        <w:rPr>
          <w:rFonts w:hint="eastAsia"/>
        </w:rPr>
        <w:t>22.5</w:t>
      </w:r>
      <w:r w:rsidRPr="00F40382">
        <w:rPr>
          <w:rFonts w:hint="eastAsia"/>
        </w:rPr>
        <w:t>米</w:t>
      </w:r>
      <w:r w:rsidRPr="00F40382">
        <w:rPr>
          <w:rFonts w:hint="eastAsia"/>
        </w:rPr>
        <w:t>/</w:t>
      </w:r>
      <w:r w:rsidRPr="00F40382">
        <w:rPr>
          <w:rFonts w:hint="eastAsia"/>
        </w:rPr>
        <w:t>秒。</w:t>
      </w:r>
    </w:p>
    <w:p w:rsidR="0072766A" w:rsidRPr="00F40382" w:rsidRDefault="00CF3BA5">
      <w:pPr>
        <w:ind w:firstLine="480"/>
      </w:pPr>
      <w:r w:rsidRPr="00F40382">
        <w:rPr>
          <w:rFonts w:hint="eastAsia"/>
        </w:rPr>
        <w:t>冰况：</w:t>
      </w:r>
      <w:r w:rsidRPr="00F40382">
        <w:rPr>
          <w:rFonts w:hint="eastAsia"/>
        </w:rPr>
        <w:t>1954</w:t>
      </w:r>
      <w:r w:rsidRPr="00F40382">
        <w:rPr>
          <w:rFonts w:hint="eastAsia"/>
        </w:rPr>
        <w:t>年、</w:t>
      </w:r>
      <w:r w:rsidRPr="00F40382">
        <w:rPr>
          <w:rFonts w:hint="eastAsia"/>
        </w:rPr>
        <w:t>1969</w:t>
      </w:r>
      <w:r w:rsidRPr="00F40382">
        <w:rPr>
          <w:rFonts w:hint="eastAsia"/>
        </w:rPr>
        <w:t>年出现河面冰冻。</w:t>
      </w:r>
    </w:p>
    <w:p w:rsidR="0072766A" w:rsidRPr="00F40382" w:rsidRDefault="00CF3BA5">
      <w:pPr>
        <w:pStyle w:val="5"/>
      </w:pPr>
      <w:r w:rsidRPr="00F40382">
        <w:rPr>
          <w:rFonts w:hint="eastAsia"/>
        </w:rPr>
        <w:t>（</w:t>
      </w:r>
      <w:r w:rsidRPr="00F40382">
        <w:rPr>
          <w:rFonts w:hint="eastAsia"/>
        </w:rPr>
        <w:t>3</w:t>
      </w:r>
      <w:r w:rsidRPr="00F40382">
        <w:rPr>
          <w:rFonts w:hint="eastAsia"/>
        </w:rPr>
        <w:t>）全椒</w:t>
      </w:r>
    </w:p>
    <w:p w:rsidR="0072766A" w:rsidRPr="00F40382" w:rsidRDefault="00CF3BA5">
      <w:pPr>
        <w:ind w:firstLine="480"/>
      </w:pPr>
      <w:r w:rsidRPr="00F40382">
        <w:rPr>
          <w:rFonts w:hint="eastAsia"/>
        </w:rPr>
        <w:t>气温：历年平均气温</w:t>
      </w:r>
      <w:r w:rsidRPr="00F40382">
        <w:rPr>
          <w:rFonts w:hint="eastAsia"/>
        </w:rPr>
        <w:t>15.3</w:t>
      </w:r>
      <w:r w:rsidRPr="00F40382">
        <w:rPr>
          <w:rFonts w:hint="eastAsia"/>
        </w:rPr>
        <w:t>℃，最高气温</w:t>
      </w:r>
      <w:r w:rsidRPr="00F40382">
        <w:rPr>
          <w:rFonts w:hint="eastAsia"/>
        </w:rPr>
        <w:t>40.2</w:t>
      </w:r>
      <w:r w:rsidRPr="00F40382">
        <w:rPr>
          <w:rFonts w:hint="eastAsia"/>
        </w:rPr>
        <w:t>℃，最低气温</w:t>
      </w:r>
      <w:r w:rsidRPr="00F40382">
        <w:rPr>
          <w:rFonts w:hint="eastAsia"/>
        </w:rPr>
        <w:t>-15.5</w:t>
      </w:r>
      <w:r w:rsidRPr="00F40382">
        <w:rPr>
          <w:rFonts w:hint="eastAsia"/>
        </w:rPr>
        <w:t>℃。</w:t>
      </w:r>
    </w:p>
    <w:p w:rsidR="0072766A" w:rsidRPr="00F40382" w:rsidRDefault="00CF3BA5">
      <w:pPr>
        <w:ind w:firstLine="480"/>
      </w:pPr>
      <w:r w:rsidRPr="00F40382">
        <w:rPr>
          <w:rFonts w:hint="eastAsia"/>
        </w:rPr>
        <w:t>降水：年平均降雨量为</w:t>
      </w:r>
      <w:r w:rsidRPr="00F40382">
        <w:rPr>
          <w:rFonts w:hint="eastAsia"/>
        </w:rPr>
        <w:t>918mm</w:t>
      </w:r>
      <w:r w:rsidRPr="00F40382">
        <w:rPr>
          <w:rFonts w:hint="eastAsia"/>
        </w:rPr>
        <w:t>，年最大降雨量</w:t>
      </w:r>
      <w:r w:rsidRPr="00F40382">
        <w:rPr>
          <w:rFonts w:hint="eastAsia"/>
        </w:rPr>
        <w:t>1522.3mm</w:t>
      </w:r>
      <w:r w:rsidRPr="00F40382">
        <w:rPr>
          <w:rFonts w:hint="eastAsia"/>
        </w:rPr>
        <w:t>，年最小降雨量为</w:t>
      </w:r>
      <w:r w:rsidRPr="00F40382">
        <w:rPr>
          <w:rFonts w:hint="eastAsia"/>
        </w:rPr>
        <w:t>634.2mm</w:t>
      </w:r>
      <w:r w:rsidRPr="00F40382">
        <w:rPr>
          <w:rFonts w:hint="eastAsia"/>
        </w:rPr>
        <w:t>，降雨主要集中在</w:t>
      </w:r>
      <w:r w:rsidRPr="00F40382">
        <w:rPr>
          <w:rFonts w:hint="eastAsia"/>
        </w:rPr>
        <w:t>5</w:t>
      </w:r>
      <w:r w:rsidRPr="00F40382">
        <w:rPr>
          <w:rFonts w:hint="eastAsia"/>
        </w:rPr>
        <w:t>～</w:t>
      </w:r>
      <w:r w:rsidRPr="00F40382">
        <w:rPr>
          <w:rFonts w:hint="eastAsia"/>
        </w:rPr>
        <w:t>8</w:t>
      </w:r>
      <w:r w:rsidRPr="00F40382">
        <w:rPr>
          <w:rFonts w:hint="eastAsia"/>
        </w:rPr>
        <w:t>月份。</w:t>
      </w:r>
    </w:p>
    <w:p w:rsidR="0072766A" w:rsidRPr="00F40382" w:rsidRDefault="00CF3BA5">
      <w:pPr>
        <w:ind w:firstLine="480"/>
      </w:pPr>
      <w:r w:rsidRPr="00F40382">
        <w:rPr>
          <w:rFonts w:hint="eastAsia"/>
        </w:rPr>
        <w:t>雾：年平均雾日</w:t>
      </w:r>
      <w:r w:rsidRPr="00F40382">
        <w:rPr>
          <w:rFonts w:hint="eastAsia"/>
        </w:rPr>
        <w:t>25.1</w:t>
      </w:r>
      <w:r w:rsidRPr="00F40382">
        <w:rPr>
          <w:rFonts w:hint="eastAsia"/>
        </w:rPr>
        <w:t>天。</w:t>
      </w:r>
    </w:p>
    <w:p w:rsidR="0072766A" w:rsidRPr="00F40382" w:rsidRDefault="00CF3BA5">
      <w:pPr>
        <w:ind w:firstLine="480"/>
      </w:pPr>
      <w:r w:rsidRPr="00F40382">
        <w:rPr>
          <w:rFonts w:hint="eastAsia"/>
        </w:rPr>
        <w:t>风：常风向为东北东，频率为</w:t>
      </w:r>
      <w:r w:rsidRPr="00F40382">
        <w:rPr>
          <w:rFonts w:hint="eastAsia"/>
        </w:rPr>
        <w:t>15%</w:t>
      </w:r>
      <w:r w:rsidRPr="00F40382">
        <w:rPr>
          <w:rFonts w:hint="eastAsia"/>
        </w:rPr>
        <w:t>，最大风速为</w:t>
      </w:r>
      <w:r w:rsidRPr="00F40382">
        <w:rPr>
          <w:rFonts w:hint="eastAsia"/>
        </w:rPr>
        <w:t>20.3</w:t>
      </w:r>
      <w:r w:rsidRPr="00F40382">
        <w:rPr>
          <w:rFonts w:hint="eastAsia"/>
        </w:rPr>
        <w:t>米</w:t>
      </w:r>
      <w:r w:rsidRPr="00F40382">
        <w:rPr>
          <w:rFonts w:hint="eastAsia"/>
        </w:rPr>
        <w:t>/</w:t>
      </w:r>
      <w:r w:rsidRPr="00F40382">
        <w:rPr>
          <w:rFonts w:hint="eastAsia"/>
        </w:rPr>
        <w:t>秒。</w:t>
      </w:r>
    </w:p>
    <w:p w:rsidR="0072766A" w:rsidRPr="00F40382" w:rsidRDefault="00CF3BA5">
      <w:pPr>
        <w:ind w:firstLine="480"/>
      </w:pPr>
      <w:r w:rsidRPr="00F40382">
        <w:rPr>
          <w:rFonts w:hint="eastAsia"/>
        </w:rPr>
        <w:t>冰况：</w:t>
      </w:r>
      <w:r w:rsidRPr="00F40382">
        <w:rPr>
          <w:rFonts w:hint="eastAsia"/>
        </w:rPr>
        <w:t>1969</w:t>
      </w:r>
      <w:r w:rsidRPr="00F40382">
        <w:rPr>
          <w:rFonts w:hint="eastAsia"/>
        </w:rPr>
        <w:t>年出现河面冰冻。</w:t>
      </w:r>
    </w:p>
    <w:p w:rsidR="0072766A" w:rsidRPr="00F40382" w:rsidRDefault="00CF3BA5">
      <w:pPr>
        <w:pStyle w:val="5"/>
      </w:pPr>
      <w:r w:rsidRPr="00F40382">
        <w:rPr>
          <w:rFonts w:hint="eastAsia"/>
        </w:rPr>
        <w:t>（</w:t>
      </w:r>
      <w:r w:rsidRPr="00F40382">
        <w:rPr>
          <w:rFonts w:hint="eastAsia"/>
        </w:rPr>
        <w:t>4</w:t>
      </w:r>
      <w:r w:rsidRPr="00F40382">
        <w:rPr>
          <w:rFonts w:hint="eastAsia"/>
        </w:rPr>
        <w:t>）天长</w:t>
      </w:r>
    </w:p>
    <w:p w:rsidR="0072766A" w:rsidRPr="00F40382" w:rsidRDefault="00CF3BA5">
      <w:pPr>
        <w:ind w:firstLine="480"/>
      </w:pPr>
      <w:r w:rsidRPr="00F40382">
        <w:rPr>
          <w:rFonts w:hint="eastAsia"/>
        </w:rPr>
        <w:t>气温：历年平均气温</w:t>
      </w:r>
      <w:r w:rsidRPr="00F40382">
        <w:rPr>
          <w:rFonts w:hint="eastAsia"/>
        </w:rPr>
        <w:t>14.8</w:t>
      </w:r>
      <w:r w:rsidRPr="00F40382">
        <w:rPr>
          <w:rFonts w:hint="eastAsia"/>
        </w:rPr>
        <w:t>℃，最高气温</w:t>
      </w:r>
      <w:r w:rsidRPr="00F40382">
        <w:rPr>
          <w:rFonts w:hint="eastAsia"/>
        </w:rPr>
        <w:t>40</w:t>
      </w:r>
      <w:r w:rsidRPr="00F40382">
        <w:rPr>
          <w:rFonts w:hint="eastAsia"/>
        </w:rPr>
        <w:t>℃，最低气温</w:t>
      </w:r>
      <w:r w:rsidRPr="00F40382">
        <w:rPr>
          <w:rFonts w:hint="eastAsia"/>
        </w:rPr>
        <w:t>-17.5</w:t>
      </w:r>
      <w:r w:rsidRPr="00F40382">
        <w:rPr>
          <w:rFonts w:hint="eastAsia"/>
        </w:rPr>
        <w:t>℃。</w:t>
      </w:r>
    </w:p>
    <w:p w:rsidR="0072766A" w:rsidRPr="00F40382" w:rsidRDefault="00CF3BA5">
      <w:pPr>
        <w:ind w:firstLine="480"/>
      </w:pPr>
      <w:r w:rsidRPr="00F40382">
        <w:rPr>
          <w:rFonts w:hint="eastAsia"/>
        </w:rPr>
        <w:t>降水：年平均降雨量为</w:t>
      </w:r>
      <w:r w:rsidRPr="00F40382">
        <w:rPr>
          <w:rFonts w:hint="eastAsia"/>
        </w:rPr>
        <w:t>1041.1mm</w:t>
      </w:r>
      <w:r w:rsidRPr="00F40382">
        <w:rPr>
          <w:rFonts w:hint="eastAsia"/>
        </w:rPr>
        <w:t>，年最大降雨量</w:t>
      </w:r>
      <w:r w:rsidRPr="00F40382">
        <w:rPr>
          <w:rFonts w:hint="eastAsia"/>
        </w:rPr>
        <w:t>1845.5mm</w:t>
      </w:r>
      <w:r w:rsidRPr="00F40382">
        <w:rPr>
          <w:rFonts w:hint="eastAsia"/>
        </w:rPr>
        <w:t>，年平均降雨日为</w:t>
      </w:r>
      <w:r w:rsidRPr="00F40382">
        <w:rPr>
          <w:rFonts w:hint="eastAsia"/>
        </w:rPr>
        <w:t>114</w:t>
      </w:r>
      <w:r w:rsidRPr="00F40382">
        <w:rPr>
          <w:rFonts w:hint="eastAsia"/>
        </w:rPr>
        <w:t>天，降雨大多集中在</w:t>
      </w:r>
      <w:r w:rsidRPr="00F40382">
        <w:rPr>
          <w:rFonts w:hint="eastAsia"/>
        </w:rPr>
        <w:t>5</w:t>
      </w:r>
      <w:r w:rsidRPr="00F40382">
        <w:rPr>
          <w:rFonts w:hint="eastAsia"/>
        </w:rPr>
        <w:t>～</w:t>
      </w:r>
      <w:r w:rsidRPr="00F40382">
        <w:rPr>
          <w:rFonts w:hint="eastAsia"/>
        </w:rPr>
        <w:t>9</w:t>
      </w:r>
      <w:r w:rsidRPr="00F40382">
        <w:rPr>
          <w:rFonts w:hint="eastAsia"/>
        </w:rPr>
        <w:t>月份。</w:t>
      </w:r>
    </w:p>
    <w:p w:rsidR="0072766A" w:rsidRPr="00F40382" w:rsidRDefault="00CF3BA5">
      <w:pPr>
        <w:ind w:firstLine="480"/>
      </w:pPr>
      <w:r w:rsidRPr="00F40382">
        <w:rPr>
          <w:rFonts w:hint="eastAsia"/>
        </w:rPr>
        <w:t>雾：年平均雾日</w:t>
      </w:r>
      <w:r w:rsidRPr="00F40382">
        <w:rPr>
          <w:rFonts w:hint="eastAsia"/>
        </w:rPr>
        <w:t>25.2</w:t>
      </w:r>
      <w:r w:rsidRPr="00F40382">
        <w:rPr>
          <w:rFonts w:hint="eastAsia"/>
        </w:rPr>
        <w:t>天。主要发生在</w:t>
      </w:r>
      <w:r w:rsidRPr="00F40382">
        <w:rPr>
          <w:rFonts w:hint="eastAsia"/>
        </w:rPr>
        <w:t>10</w:t>
      </w:r>
      <w:r w:rsidRPr="00F40382">
        <w:rPr>
          <w:rFonts w:hint="eastAsia"/>
        </w:rPr>
        <w:t>～</w:t>
      </w:r>
      <w:r w:rsidRPr="00F40382">
        <w:rPr>
          <w:rFonts w:hint="eastAsia"/>
        </w:rPr>
        <w:t>12</w:t>
      </w:r>
      <w:r w:rsidRPr="00F40382">
        <w:rPr>
          <w:rFonts w:hint="eastAsia"/>
        </w:rPr>
        <w:t>月份。</w:t>
      </w:r>
    </w:p>
    <w:p w:rsidR="0072766A" w:rsidRPr="00F40382" w:rsidRDefault="00CF3BA5">
      <w:pPr>
        <w:ind w:firstLine="480"/>
      </w:pPr>
      <w:r w:rsidRPr="00F40382">
        <w:rPr>
          <w:rFonts w:hint="eastAsia"/>
        </w:rPr>
        <w:t>风：常风向为东北东、强风向西北，最大风速为</w:t>
      </w:r>
      <w:r w:rsidRPr="00F40382">
        <w:rPr>
          <w:rFonts w:hint="eastAsia"/>
        </w:rPr>
        <w:t>19.0</w:t>
      </w:r>
      <w:r w:rsidRPr="00F40382">
        <w:rPr>
          <w:rFonts w:hint="eastAsia"/>
        </w:rPr>
        <w:t>米</w:t>
      </w:r>
      <w:r w:rsidRPr="00F40382">
        <w:rPr>
          <w:rFonts w:hint="eastAsia"/>
        </w:rPr>
        <w:t>/</w:t>
      </w:r>
      <w:r w:rsidRPr="00F40382">
        <w:rPr>
          <w:rFonts w:hint="eastAsia"/>
        </w:rPr>
        <w:t>秒。</w:t>
      </w:r>
    </w:p>
    <w:p w:rsidR="0072766A" w:rsidRPr="00F40382" w:rsidRDefault="00CF3BA5">
      <w:pPr>
        <w:ind w:firstLine="480"/>
      </w:pPr>
      <w:r w:rsidRPr="00F40382">
        <w:rPr>
          <w:rFonts w:hint="eastAsia"/>
        </w:rPr>
        <w:lastRenderedPageBreak/>
        <w:t>冰况：</w:t>
      </w:r>
      <w:r w:rsidRPr="00F40382">
        <w:rPr>
          <w:rFonts w:hint="eastAsia"/>
        </w:rPr>
        <w:t>1954</w:t>
      </w:r>
      <w:r w:rsidRPr="00F40382">
        <w:rPr>
          <w:rFonts w:hint="eastAsia"/>
        </w:rPr>
        <w:t>年出现冰冻。</w:t>
      </w:r>
    </w:p>
    <w:p w:rsidR="0072766A" w:rsidRPr="00F40382" w:rsidRDefault="00CF3BA5">
      <w:pPr>
        <w:pStyle w:val="5"/>
      </w:pPr>
      <w:r w:rsidRPr="00F40382">
        <w:rPr>
          <w:rFonts w:hint="eastAsia"/>
        </w:rPr>
        <w:t>（</w:t>
      </w:r>
      <w:r w:rsidRPr="00F40382">
        <w:rPr>
          <w:rFonts w:hint="eastAsia"/>
        </w:rPr>
        <w:t>5</w:t>
      </w:r>
      <w:r w:rsidRPr="00F40382">
        <w:rPr>
          <w:rFonts w:hint="eastAsia"/>
        </w:rPr>
        <w:t>）凤阳</w:t>
      </w:r>
    </w:p>
    <w:p w:rsidR="0072766A" w:rsidRPr="00F40382" w:rsidRDefault="00CF3BA5">
      <w:pPr>
        <w:ind w:firstLine="480"/>
      </w:pPr>
      <w:r w:rsidRPr="00F40382">
        <w:rPr>
          <w:rFonts w:hint="eastAsia"/>
        </w:rPr>
        <w:t>气温：多年平均气温</w:t>
      </w:r>
      <w:r w:rsidRPr="00F40382">
        <w:rPr>
          <w:rFonts w:hint="eastAsia"/>
        </w:rPr>
        <w:t>14.9</w:t>
      </w:r>
      <w:r w:rsidRPr="00F40382">
        <w:rPr>
          <w:rFonts w:hint="eastAsia"/>
        </w:rPr>
        <w:t>℃，历年最高气温</w:t>
      </w:r>
      <w:r w:rsidRPr="00F40382">
        <w:rPr>
          <w:rFonts w:hint="eastAsia"/>
        </w:rPr>
        <w:t>40.8</w:t>
      </w:r>
      <w:r w:rsidRPr="00F40382">
        <w:rPr>
          <w:rFonts w:hint="eastAsia"/>
        </w:rPr>
        <w:t>℃，历年最低气温</w:t>
      </w:r>
      <w:r w:rsidRPr="00F40382">
        <w:rPr>
          <w:rFonts w:hint="eastAsia"/>
        </w:rPr>
        <w:t>-18.9</w:t>
      </w:r>
      <w:r w:rsidRPr="00F40382">
        <w:rPr>
          <w:rFonts w:hint="eastAsia"/>
        </w:rPr>
        <w:t>℃。</w:t>
      </w:r>
    </w:p>
    <w:p w:rsidR="0072766A" w:rsidRPr="00F40382" w:rsidRDefault="00CF3BA5">
      <w:pPr>
        <w:ind w:firstLine="480"/>
      </w:pPr>
      <w:r w:rsidRPr="00F40382">
        <w:rPr>
          <w:rFonts w:hint="eastAsia"/>
        </w:rPr>
        <w:t>降水：多年平均降水量为</w:t>
      </w:r>
      <w:r w:rsidRPr="00F40382">
        <w:rPr>
          <w:rFonts w:hint="eastAsia"/>
        </w:rPr>
        <w:t>876mm</w:t>
      </w:r>
      <w:r w:rsidRPr="00F40382">
        <w:rPr>
          <w:rFonts w:hint="eastAsia"/>
        </w:rPr>
        <w:t>，年最大降雨量</w:t>
      </w:r>
      <w:r w:rsidRPr="00F40382">
        <w:rPr>
          <w:rFonts w:hint="eastAsia"/>
        </w:rPr>
        <w:t>1320.7mm</w:t>
      </w:r>
      <w:r w:rsidRPr="00F40382">
        <w:rPr>
          <w:rFonts w:hint="eastAsia"/>
        </w:rPr>
        <w:t>，年平均降雨日为</w:t>
      </w:r>
      <w:r w:rsidRPr="00F40382">
        <w:rPr>
          <w:rFonts w:hint="eastAsia"/>
        </w:rPr>
        <w:t>108</w:t>
      </w:r>
      <w:r w:rsidRPr="00F40382">
        <w:rPr>
          <w:rFonts w:hint="eastAsia"/>
        </w:rPr>
        <w:t>天，降雨主要集中在每年</w:t>
      </w:r>
      <w:r w:rsidRPr="00F40382">
        <w:rPr>
          <w:rFonts w:hint="eastAsia"/>
        </w:rPr>
        <w:t>5</w:t>
      </w:r>
      <w:r w:rsidRPr="00F40382">
        <w:rPr>
          <w:rFonts w:hint="eastAsia"/>
        </w:rPr>
        <w:t>～</w:t>
      </w:r>
      <w:r w:rsidRPr="00F40382">
        <w:rPr>
          <w:rFonts w:hint="eastAsia"/>
        </w:rPr>
        <w:t>8</w:t>
      </w:r>
      <w:r w:rsidRPr="00F40382">
        <w:rPr>
          <w:rFonts w:hint="eastAsia"/>
        </w:rPr>
        <w:t>月份。</w:t>
      </w:r>
    </w:p>
    <w:p w:rsidR="0072766A" w:rsidRPr="00F40382" w:rsidRDefault="00CF3BA5">
      <w:pPr>
        <w:ind w:firstLine="480"/>
      </w:pPr>
      <w:r w:rsidRPr="00F40382">
        <w:rPr>
          <w:rFonts w:hint="eastAsia"/>
        </w:rPr>
        <w:t>雾：历年平均雾天</w:t>
      </w:r>
      <w:r w:rsidRPr="00F40382">
        <w:rPr>
          <w:rFonts w:hint="eastAsia"/>
        </w:rPr>
        <w:t>21.3</w:t>
      </w:r>
      <w:r w:rsidRPr="00F40382">
        <w:rPr>
          <w:rFonts w:hint="eastAsia"/>
        </w:rPr>
        <w:t>天。</w:t>
      </w:r>
    </w:p>
    <w:p w:rsidR="0072766A" w:rsidRPr="00F40382" w:rsidRDefault="00CF3BA5">
      <w:pPr>
        <w:ind w:firstLine="480"/>
      </w:pPr>
      <w:r w:rsidRPr="00F40382">
        <w:rPr>
          <w:rFonts w:hint="eastAsia"/>
        </w:rPr>
        <w:t>风：常风向为东风，频率为</w:t>
      </w:r>
      <w:r w:rsidRPr="00F40382">
        <w:rPr>
          <w:rFonts w:hint="eastAsia"/>
        </w:rPr>
        <w:t>11%</w:t>
      </w:r>
      <w:r w:rsidRPr="00F40382">
        <w:rPr>
          <w:rFonts w:hint="eastAsia"/>
        </w:rPr>
        <w:t>；强风向为北风，最大风速为</w:t>
      </w:r>
      <w:r w:rsidRPr="00F40382">
        <w:rPr>
          <w:rFonts w:hint="eastAsia"/>
        </w:rPr>
        <w:t>20.0</w:t>
      </w:r>
      <w:r w:rsidRPr="00F40382">
        <w:rPr>
          <w:rFonts w:hint="eastAsia"/>
        </w:rPr>
        <w:t>米</w:t>
      </w:r>
      <w:r w:rsidRPr="00F40382">
        <w:rPr>
          <w:rFonts w:hint="eastAsia"/>
        </w:rPr>
        <w:t>/</w:t>
      </w:r>
      <w:r w:rsidRPr="00F40382">
        <w:rPr>
          <w:rFonts w:hint="eastAsia"/>
        </w:rPr>
        <w:t>秒。冰况：</w:t>
      </w:r>
      <w:r w:rsidRPr="00F40382">
        <w:rPr>
          <w:rFonts w:hint="eastAsia"/>
        </w:rPr>
        <w:t>1954</w:t>
      </w:r>
      <w:r w:rsidRPr="00F40382">
        <w:rPr>
          <w:rFonts w:hint="eastAsia"/>
        </w:rPr>
        <w:t>年、</w:t>
      </w:r>
      <w:r w:rsidRPr="00F40382">
        <w:rPr>
          <w:rFonts w:hint="eastAsia"/>
        </w:rPr>
        <w:t>1969</w:t>
      </w:r>
      <w:r w:rsidRPr="00F40382">
        <w:rPr>
          <w:rFonts w:hint="eastAsia"/>
        </w:rPr>
        <w:t>年出现河面冰冻。</w:t>
      </w:r>
    </w:p>
    <w:p w:rsidR="0072766A" w:rsidRPr="00F40382" w:rsidRDefault="00CF3BA5">
      <w:pPr>
        <w:pStyle w:val="5"/>
      </w:pPr>
      <w:r w:rsidRPr="00F40382">
        <w:rPr>
          <w:rFonts w:hint="eastAsia"/>
        </w:rPr>
        <w:t>（</w:t>
      </w:r>
      <w:r w:rsidRPr="00F40382">
        <w:rPr>
          <w:rFonts w:hint="eastAsia"/>
        </w:rPr>
        <w:t>6</w:t>
      </w:r>
      <w:r w:rsidRPr="00F40382">
        <w:rPr>
          <w:rFonts w:hint="eastAsia"/>
        </w:rPr>
        <w:t>）定远</w:t>
      </w:r>
    </w:p>
    <w:p w:rsidR="0072766A" w:rsidRPr="00F40382" w:rsidRDefault="00CF3BA5">
      <w:pPr>
        <w:ind w:firstLine="480"/>
      </w:pPr>
      <w:r w:rsidRPr="00F40382">
        <w:rPr>
          <w:rFonts w:hint="eastAsia"/>
        </w:rPr>
        <w:t>气温：历年平均气温</w:t>
      </w:r>
      <w:r w:rsidRPr="00F40382">
        <w:rPr>
          <w:rFonts w:hint="eastAsia"/>
        </w:rPr>
        <w:t>14.8</w:t>
      </w:r>
      <w:r w:rsidRPr="00F40382">
        <w:rPr>
          <w:rFonts w:hint="eastAsia"/>
        </w:rPr>
        <w:t>℃，历年最高气温</w:t>
      </w:r>
      <w:r w:rsidRPr="00F40382">
        <w:rPr>
          <w:rFonts w:hint="eastAsia"/>
        </w:rPr>
        <w:t>37.3</w:t>
      </w:r>
      <w:r w:rsidRPr="00F40382">
        <w:rPr>
          <w:rFonts w:hint="eastAsia"/>
        </w:rPr>
        <w:t>℃，历年最低气温</w:t>
      </w:r>
      <w:r w:rsidRPr="00F40382">
        <w:rPr>
          <w:rFonts w:hint="eastAsia"/>
        </w:rPr>
        <w:t>-11.6</w:t>
      </w:r>
      <w:r w:rsidRPr="00F40382">
        <w:rPr>
          <w:rFonts w:hint="eastAsia"/>
        </w:rPr>
        <w:t>℃。</w:t>
      </w:r>
    </w:p>
    <w:p w:rsidR="0072766A" w:rsidRPr="00F40382" w:rsidRDefault="00CF3BA5">
      <w:pPr>
        <w:ind w:firstLine="480"/>
      </w:pPr>
      <w:r w:rsidRPr="00F40382">
        <w:rPr>
          <w:rFonts w:hint="eastAsia"/>
        </w:rPr>
        <w:t>降水：多年平均降水量为</w:t>
      </w:r>
      <w:r w:rsidRPr="00F40382">
        <w:rPr>
          <w:rFonts w:hint="eastAsia"/>
        </w:rPr>
        <w:t>934.2mm</w:t>
      </w:r>
      <w:r w:rsidRPr="00F40382">
        <w:rPr>
          <w:rFonts w:hint="eastAsia"/>
        </w:rPr>
        <w:t>，历年最大降雨量</w:t>
      </w:r>
      <w:r w:rsidRPr="00F40382">
        <w:rPr>
          <w:rFonts w:hint="eastAsia"/>
        </w:rPr>
        <w:t>1190.0mm</w:t>
      </w:r>
      <w:r w:rsidRPr="00F40382">
        <w:rPr>
          <w:rFonts w:hint="eastAsia"/>
        </w:rPr>
        <w:t>，历年最小降雨量</w:t>
      </w:r>
      <w:r w:rsidRPr="00F40382">
        <w:rPr>
          <w:rFonts w:hint="eastAsia"/>
        </w:rPr>
        <w:t>511.3mm</w:t>
      </w:r>
      <w:r w:rsidRPr="00F40382">
        <w:rPr>
          <w:rFonts w:hint="eastAsia"/>
        </w:rPr>
        <w:t>，降雨主要集中在</w:t>
      </w:r>
      <w:r w:rsidRPr="00F40382">
        <w:rPr>
          <w:rFonts w:hint="eastAsia"/>
        </w:rPr>
        <w:t>5</w:t>
      </w:r>
      <w:r w:rsidRPr="00F40382">
        <w:rPr>
          <w:rFonts w:hint="eastAsia"/>
        </w:rPr>
        <w:t>～</w:t>
      </w:r>
      <w:r w:rsidRPr="00F40382">
        <w:rPr>
          <w:rFonts w:hint="eastAsia"/>
        </w:rPr>
        <w:t>8</w:t>
      </w:r>
      <w:r w:rsidRPr="00F40382">
        <w:rPr>
          <w:rFonts w:hint="eastAsia"/>
        </w:rPr>
        <w:t>月份。</w:t>
      </w:r>
    </w:p>
    <w:p w:rsidR="0072766A" w:rsidRPr="00F40382" w:rsidRDefault="00CF3BA5">
      <w:pPr>
        <w:ind w:firstLine="480"/>
      </w:pPr>
      <w:r w:rsidRPr="00F40382">
        <w:rPr>
          <w:rFonts w:hint="eastAsia"/>
        </w:rPr>
        <w:t>雾：历年平均雾日为</w:t>
      </w:r>
      <w:r w:rsidRPr="00F40382">
        <w:rPr>
          <w:rFonts w:hint="eastAsia"/>
        </w:rPr>
        <w:t>21.6</w:t>
      </w:r>
      <w:r w:rsidRPr="00F40382">
        <w:rPr>
          <w:rFonts w:hint="eastAsia"/>
        </w:rPr>
        <w:t>天。</w:t>
      </w:r>
    </w:p>
    <w:p w:rsidR="0072766A" w:rsidRPr="00F40382" w:rsidRDefault="00CF3BA5">
      <w:pPr>
        <w:ind w:firstLine="480"/>
      </w:pPr>
      <w:r w:rsidRPr="00F40382">
        <w:rPr>
          <w:rFonts w:hint="eastAsia"/>
        </w:rPr>
        <w:t>风：常风向为东风，频率为</w:t>
      </w:r>
      <w:r w:rsidRPr="00F40382">
        <w:rPr>
          <w:rFonts w:hint="eastAsia"/>
        </w:rPr>
        <w:t>11%</w:t>
      </w:r>
      <w:r w:rsidRPr="00F40382">
        <w:rPr>
          <w:rFonts w:hint="eastAsia"/>
        </w:rPr>
        <w:t>；强风向为北风，最大风速为</w:t>
      </w:r>
      <w:r w:rsidRPr="00F40382">
        <w:rPr>
          <w:rFonts w:hint="eastAsia"/>
        </w:rPr>
        <w:t>20.0</w:t>
      </w:r>
      <w:r w:rsidRPr="00F40382">
        <w:rPr>
          <w:rFonts w:hint="eastAsia"/>
        </w:rPr>
        <w:t>米</w:t>
      </w:r>
      <w:r w:rsidRPr="00F40382">
        <w:rPr>
          <w:rFonts w:hint="eastAsia"/>
        </w:rPr>
        <w:t>/</w:t>
      </w:r>
      <w:r w:rsidRPr="00F40382">
        <w:rPr>
          <w:rFonts w:hint="eastAsia"/>
        </w:rPr>
        <w:t>秒。冰况：</w:t>
      </w:r>
      <w:r w:rsidRPr="00F40382">
        <w:rPr>
          <w:rFonts w:hint="eastAsia"/>
        </w:rPr>
        <w:t>1954</w:t>
      </w:r>
      <w:r w:rsidRPr="00F40382">
        <w:rPr>
          <w:rFonts w:hint="eastAsia"/>
        </w:rPr>
        <w:t>年、</w:t>
      </w:r>
      <w:r w:rsidRPr="00F40382">
        <w:rPr>
          <w:rFonts w:hint="eastAsia"/>
        </w:rPr>
        <w:t>1969</w:t>
      </w:r>
      <w:r w:rsidRPr="00F40382">
        <w:rPr>
          <w:rFonts w:hint="eastAsia"/>
        </w:rPr>
        <w:t>年出现河面冰冻。</w:t>
      </w:r>
    </w:p>
    <w:p w:rsidR="0072766A" w:rsidRPr="00F40382" w:rsidRDefault="00CF3BA5">
      <w:pPr>
        <w:pStyle w:val="5"/>
      </w:pPr>
      <w:r w:rsidRPr="00F40382">
        <w:rPr>
          <w:rFonts w:hint="eastAsia"/>
        </w:rPr>
        <w:t>（</w:t>
      </w:r>
      <w:r w:rsidRPr="00F40382">
        <w:rPr>
          <w:rFonts w:hint="eastAsia"/>
        </w:rPr>
        <w:t>7</w:t>
      </w:r>
      <w:r w:rsidRPr="00F40382">
        <w:rPr>
          <w:rFonts w:hint="eastAsia"/>
        </w:rPr>
        <w:t>）明光</w:t>
      </w:r>
    </w:p>
    <w:p w:rsidR="0072766A" w:rsidRPr="00F40382" w:rsidRDefault="00CF3BA5">
      <w:pPr>
        <w:ind w:firstLine="480"/>
      </w:pPr>
      <w:r w:rsidRPr="00F40382">
        <w:rPr>
          <w:rFonts w:hint="eastAsia"/>
        </w:rPr>
        <w:t>气温：历年平均气温</w:t>
      </w:r>
      <w:r w:rsidRPr="00F40382">
        <w:rPr>
          <w:rFonts w:hint="eastAsia"/>
        </w:rPr>
        <w:t>15</w:t>
      </w:r>
      <w:r w:rsidRPr="00F40382">
        <w:rPr>
          <w:rFonts w:hint="eastAsia"/>
        </w:rPr>
        <w:t>℃，历年最高气温</w:t>
      </w:r>
      <w:r w:rsidRPr="00F40382">
        <w:rPr>
          <w:rFonts w:hint="eastAsia"/>
        </w:rPr>
        <w:t>40.5</w:t>
      </w:r>
      <w:r w:rsidRPr="00F40382">
        <w:rPr>
          <w:rFonts w:hint="eastAsia"/>
        </w:rPr>
        <w:t>℃，历年最低气温</w:t>
      </w:r>
      <w:r w:rsidRPr="00F40382">
        <w:rPr>
          <w:rFonts w:hint="eastAsia"/>
        </w:rPr>
        <w:t>-18.6</w:t>
      </w:r>
      <w:r w:rsidRPr="00F40382">
        <w:rPr>
          <w:rFonts w:hint="eastAsia"/>
        </w:rPr>
        <w:t>℃。</w:t>
      </w:r>
    </w:p>
    <w:p w:rsidR="0072766A" w:rsidRPr="00F40382" w:rsidRDefault="00CF3BA5">
      <w:pPr>
        <w:ind w:firstLine="480"/>
      </w:pPr>
      <w:r w:rsidRPr="00F40382">
        <w:rPr>
          <w:rFonts w:hint="eastAsia"/>
        </w:rPr>
        <w:t>降水：多年平均降水量为</w:t>
      </w:r>
      <w:r w:rsidRPr="00F40382">
        <w:rPr>
          <w:rFonts w:hint="eastAsia"/>
        </w:rPr>
        <w:t>870mm</w:t>
      </w:r>
      <w:r w:rsidRPr="00F40382">
        <w:rPr>
          <w:rFonts w:hint="eastAsia"/>
        </w:rPr>
        <w:t>，历年最大降雨量</w:t>
      </w:r>
      <w:r w:rsidRPr="00F40382">
        <w:rPr>
          <w:rFonts w:hint="eastAsia"/>
        </w:rPr>
        <w:t>1320.7mm</w:t>
      </w:r>
      <w:r w:rsidRPr="00F40382">
        <w:rPr>
          <w:rFonts w:hint="eastAsia"/>
        </w:rPr>
        <w:t>，历年最小降雨量</w:t>
      </w:r>
      <w:r w:rsidRPr="00F40382">
        <w:rPr>
          <w:rFonts w:hint="eastAsia"/>
        </w:rPr>
        <w:t>630mm</w:t>
      </w:r>
      <w:r w:rsidRPr="00F40382">
        <w:rPr>
          <w:rFonts w:hint="eastAsia"/>
        </w:rPr>
        <w:t>，降雨主要集中在</w:t>
      </w:r>
      <w:r w:rsidRPr="00F40382">
        <w:rPr>
          <w:rFonts w:hint="eastAsia"/>
        </w:rPr>
        <w:t>5</w:t>
      </w:r>
      <w:r w:rsidRPr="00F40382">
        <w:rPr>
          <w:rFonts w:hint="eastAsia"/>
        </w:rPr>
        <w:t>～</w:t>
      </w:r>
      <w:r w:rsidRPr="00F40382">
        <w:rPr>
          <w:rFonts w:hint="eastAsia"/>
        </w:rPr>
        <w:t>8</w:t>
      </w:r>
      <w:r w:rsidRPr="00F40382">
        <w:rPr>
          <w:rFonts w:hint="eastAsia"/>
        </w:rPr>
        <w:t>月份。</w:t>
      </w:r>
    </w:p>
    <w:p w:rsidR="0072766A" w:rsidRPr="00F40382" w:rsidRDefault="00CF3BA5">
      <w:pPr>
        <w:ind w:firstLine="480"/>
      </w:pPr>
      <w:r w:rsidRPr="00F40382">
        <w:rPr>
          <w:rFonts w:hint="eastAsia"/>
        </w:rPr>
        <w:t>雾：年平均雾日为</w:t>
      </w:r>
      <w:r w:rsidRPr="00F40382">
        <w:rPr>
          <w:rFonts w:hint="eastAsia"/>
        </w:rPr>
        <w:t>22</w:t>
      </w:r>
      <w:r w:rsidRPr="00F40382">
        <w:rPr>
          <w:rFonts w:hint="eastAsia"/>
        </w:rPr>
        <w:t>天。</w:t>
      </w:r>
    </w:p>
    <w:p w:rsidR="0072766A" w:rsidRPr="00F40382" w:rsidRDefault="00CF3BA5">
      <w:pPr>
        <w:ind w:firstLine="480"/>
      </w:pPr>
      <w:r w:rsidRPr="00F40382">
        <w:rPr>
          <w:rFonts w:hint="eastAsia"/>
        </w:rPr>
        <w:t>风：常风向为东北东，频率为</w:t>
      </w:r>
      <w:r w:rsidRPr="00F40382">
        <w:rPr>
          <w:rFonts w:hint="eastAsia"/>
        </w:rPr>
        <w:t>14%</w:t>
      </w:r>
      <w:r w:rsidRPr="00F40382">
        <w:rPr>
          <w:rFonts w:hint="eastAsia"/>
        </w:rPr>
        <w:t>，历年最大风速为</w:t>
      </w:r>
      <w:r w:rsidRPr="00F40382">
        <w:rPr>
          <w:rFonts w:hint="eastAsia"/>
        </w:rPr>
        <w:t>20</w:t>
      </w:r>
      <w:r w:rsidRPr="00F40382">
        <w:rPr>
          <w:rFonts w:hint="eastAsia"/>
        </w:rPr>
        <w:t>米</w:t>
      </w:r>
      <w:r w:rsidRPr="00F40382">
        <w:rPr>
          <w:rFonts w:hint="eastAsia"/>
        </w:rPr>
        <w:t>/</w:t>
      </w:r>
      <w:r w:rsidRPr="00F40382">
        <w:rPr>
          <w:rFonts w:hint="eastAsia"/>
        </w:rPr>
        <w:t>秒。</w:t>
      </w:r>
    </w:p>
    <w:p w:rsidR="0072766A" w:rsidRPr="00F40382" w:rsidRDefault="00CF3BA5">
      <w:pPr>
        <w:ind w:firstLine="480"/>
      </w:pPr>
      <w:r w:rsidRPr="00F40382">
        <w:rPr>
          <w:rFonts w:hint="eastAsia"/>
        </w:rPr>
        <w:t>冰况：</w:t>
      </w:r>
      <w:r w:rsidRPr="00F40382">
        <w:rPr>
          <w:rFonts w:hint="eastAsia"/>
        </w:rPr>
        <w:t>1954</w:t>
      </w:r>
      <w:r w:rsidRPr="00F40382">
        <w:rPr>
          <w:rFonts w:hint="eastAsia"/>
        </w:rPr>
        <w:t>年、</w:t>
      </w:r>
      <w:r w:rsidRPr="00F40382">
        <w:rPr>
          <w:rFonts w:hint="eastAsia"/>
        </w:rPr>
        <w:t>1969</w:t>
      </w:r>
      <w:r w:rsidRPr="00F40382">
        <w:rPr>
          <w:rFonts w:hint="eastAsia"/>
        </w:rPr>
        <w:t>年出现河面冰冻。</w:t>
      </w:r>
    </w:p>
    <w:p w:rsidR="0072766A" w:rsidRPr="00F40382" w:rsidRDefault="00CF3BA5">
      <w:pPr>
        <w:pStyle w:val="3"/>
      </w:pPr>
      <w:r w:rsidRPr="00F40382">
        <w:rPr>
          <w:rFonts w:hint="eastAsia"/>
        </w:rPr>
        <w:t>水文水系</w:t>
      </w:r>
    </w:p>
    <w:p w:rsidR="0072766A" w:rsidRPr="00F40382" w:rsidRDefault="00CF3BA5">
      <w:pPr>
        <w:ind w:firstLine="480"/>
      </w:pPr>
      <w:r w:rsidRPr="00F40382">
        <w:rPr>
          <w:rFonts w:hint="eastAsia"/>
        </w:rPr>
        <w:t>滁州市境地跨长江、淮河两大流域，境内河流分属三大水系，即淮河干流水系、滁河水系和高邮湖水系。</w:t>
      </w:r>
    </w:p>
    <w:p w:rsidR="0072766A" w:rsidRPr="00F40382" w:rsidRDefault="00CF3BA5">
      <w:pPr>
        <w:ind w:firstLine="480"/>
      </w:pPr>
      <w:r w:rsidRPr="00F40382">
        <w:rPr>
          <w:rFonts w:hint="eastAsia"/>
        </w:rPr>
        <w:t>市境淮河干流水系主要支流有窑河、天河、濠河、板桥河、小溪河和池河。</w:t>
      </w:r>
    </w:p>
    <w:p w:rsidR="0072766A" w:rsidRPr="00F40382" w:rsidRDefault="00CF3BA5">
      <w:pPr>
        <w:ind w:firstLine="480"/>
      </w:pPr>
      <w:r w:rsidRPr="00F40382">
        <w:rPr>
          <w:rFonts w:hint="eastAsia"/>
        </w:rPr>
        <w:t>滁河水系主要支流有小马厂河、管坝河、大马厂河、襄河、土桥河、清流河、来安河、沛河、皂河等。</w:t>
      </w:r>
    </w:p>
    <w:p w:rsidR="0072766A" w:rsidRPr="00F40382" w:rsidRDefault="00CF3BA5">
      <w:pPr>
        <w:ind w:firstLine="480"/>
      </w:pPr>
      <w:r w:rsidRPr="00F40382">
        <w:rPr>
          <w:rFonts w:hint="eastAsia"/>
        </w:rPr>
        <w:t>高邮湖水系主要支流有白塔河、铜龙河、杨村河、王桥河、秦栏河以及白塔</w:t>
      </w:r>
      <w:r w:rsidRPr="00F40382">
        <w:rPr>
          <w:rFonts w:hint="eastAsia"/>
        </w:rPr>
        <w:lastRenderedPageBreak/>
        <w:t>河的主要支流川桥河等。</w:t>
      </w:r>
    </w:p>
    <w:p w:rsidR="0072766A" w:rsidRPr="00F40382" w:rsidRDefault="00CF3BA5">
      <w:pPr>
        <w:ind w:firstLine="480"/>
      </w:pPr>
      <w:r w:rsidRPr="00F40382">
        <w:rPr>
          <w:rFonts w:hint="eastAsia"/>
        </w:rPr>
        <w:t>市境内湖泊有花园湖、女山湖、七里湖、高塘湖、高邮湖、沂湖、洋湖，其中，七里湖、高塘湖、高邮湖属跨境湖泊。湖泊总面积为</w:t>
      </w:r>
      <w:r w:rsidRPr="00F40382">
        <w:rPr>
          <w:rFonts w:hint="eastAsia"/>
        </w:rPr>
        <w:t>1108.9</w:t>
      </w:r>
      <w:r w:rsidRPr="00F40382">
        <w:rPr>
          <w:rFonts w:hint="eastAsia"/>
        </w:rPr>
        <w:t>平方公里，高塘湖约</w:t>
      </w:r>
      <w:r w:rsidRPr="00F40382">
        <w:rPr>
          <w:rFonts w:hint="eastAsia"/>
        </w:rPr>
        <w:t>10%</w:t>
      </w:r>
      <w:r w:rsidRPr="00F40382">
        <w:rPr>
          <w:rFonts w:hint="eastAsia"/>
        </w:rPr>
        <w:t>的湖区面积位于滁州境内，高邮湖约</w:t>
      </w:r>
      <w:r w:rsidRPr="00F40382">
        <w:rPr>
          <w:rFonts w:hint="eastAsia"/>
        </w:rPr>
        <w:t>13%</w:t>
      </w:r>
      <w:r w:rsidRPr="00F40382">
        <w:rPr>
          <w:rFonts w:hint="eastAsia"/>
        </w:rPr>
        <w:t>的湖区面积位于滁州境内。</w:t>
      </w:r>
    </w:p>
    <w:p w:rsidR="0072766A" w:rsidRPr="00F40382" w:rsidRDefault="00CF3BA5">
      <w:pPr>
        <w:ind w:firstLine="480"/>
      </w:pPr>
      <w:r w:rsidRPr="00F40382">
        <w:rPr>
          <w:rFonts w:hint="eastAsia"/>
        </w:rPr>
        <w:t>全市已有水库共</w:t>
      </w:r>
      <w:r w:rsidRPr="00F40382">
        <w:rPr>
          <w:rFonts w:hint="eastAsia"/>
        </w:rPr>
        <w:t>1192</w:t>
      </w:r>
      <w:r w:rsidRPr="00F40382">
        <w:rPr>
          <w:rFonts w:hint="eastAsia"/>
        </w:rPr>
        <w:t>座，其中大型水库</w:t>
      </w:r>
      <w:r w:rsidRPr="00F40382">
        <w:rPr>
          <w:rFonts w:hint="eastAsia"/>
        </w:rPr>
        <w:t>4</w:t>
      </w:r>
      <w:r w:rsidRPr="00F40382">
        <w:rPr>
          <w:rFonts w:hint="eastAsia"/>
        </w:rPr>
        <w:t>座、中型水库</w:t>
      </w:r>
      <w:r w:rsidRPr="00F40382">
        <w:rPr>
          <w:rFonts w:hint="eastAsia"/>
        </w:rPr>
        <w:t>47</w:t>
      </w:r>
      <w:r w:rsidRPr="00F40382">
        <w:rPr>
          <w:rFonts w:hint="eastAsia"/>
        </w:rPr>
        <w:t>座，小型水库</w:t>
      </w:r>
      <w:r w:rsidRPr="00F40382">
        <w:rPr>
          <w:rFonts w:hint="eastAsia"/>
        </w:rPr>
        <w:t>1141</w:t>
      </w:r>
      <w:r w:rsidRPr="00F40382">
        <w:rPr>
          <w:rFonts w:hint="eastAsia"/>
        </w:rPr>
        <w:t>座，蓄水能力</w:t>
      </w:r>
      <w:r w:rsidRPr="00F40382">
        <w:rPr>
          <w:rFonts w:hint="eastAsia"/>
        </w:rPr>
        <w:t>28.64</w:t>
      </w:r>
      <w:r w:rsidRPr="00F40382">
        <w:rPr>
          <w:rFonts w:hint="eastAsia"/>
        </w:rPr>
        <w:t>亿立方米，兴利库容</w:t>
      </w:r>
      <w:r w:rsidRPr="00F40382">
        <w:rPr>
          <w:rFonts w:hint="eastAsia"/>
        </w:rPr>
        <w:t>13.97</w:t>
      </w:r>
      <w:r w:rsidRPr="00F40382">
        <w:rPr>
          <w:rFonts w:hint="eastAsia"/>
        </w:rPr>
        <w:t>亿立方米，成为星罗棋布的人工湖泊，点缀在绵延起伏的皖东丘陵上。发挥着灌溉、防洪、生产生活用水和游览观光休闲的多种功能；建成规模以上水闸</w:t>
      </w:r>
      <w:r w:rsidRPr="00F40382">
        <w:rPr>
          <w:rFonts w:hint="eastAsia"/>
        </w:rPr>
        <w:t>285</w:t>
      </w:r>
      <w:r w:rsidRPr="00F40382">
        <w:rPr>
          <w:rFonts w:hint="eastAsia"/>
        </w:rPr>
        <w:t>座；建成塘坝</w:t>
      </w:r>
      <w:r w:rsidRPr="00F40382">
        <w:rPr>
          <w:rFonts w:hint="eastAsia"/>
        </w:rPr>
        <w:t>88289</w:t>
      </w:r>
      <w:r w:rsidRPr="00F40382">
        <w:rPr>
          <w:rFonts w:hint="eastAsia"/>
        </w:rPr>
        <w:t>处，蓄水能力</w:t>
      </w:r>
      <w:r w:rsidRPr="00F40382">
        <w:rPr>
          <w:rFonts w:hint="eastAsia"/>
        </w:rPr>
        <w:t>7.61</w:t>
      </w:r>
      <w:r w:rsidRPr="00F40382">
        <w:rPr>
          <w:rFonts w:hint="eastAsia"/>
        </w:rPr>
        <w:t>亿立方米。</w:t>
      </w:r>
    </w:p>
    <w:p w:rsidR="0072766A" w:rsidRPr="00F40382" w:rsidRDefault="00CF3BA5">
      <w:pPr>
        <w:ind w:firstLine="480"/>
      </w:pPr>
      <w:r w:rsidRPr="00F40382">
        <w:rPr>
          <w:rFonts w:hint="eastAsia"/>
        </w:rPr>
        <w:t>滁州市水系情况见图</w:t>
      </w:r>
      <w:r w:rsidRPr="00F40382">
        <w:rPr>
          <w:rFonts w:hint="eastAsia"/>
        </w:rPr>
        <w:t>4.1-2</w:t>
      </w:r>
      <w:r w:rsidRPr="00F40382">
        <w:rPr>
          <w:rFonts w:hint="eastAsia"/>
        </w:rPr>
        <w:t>。</w:t>
      </w:r>
    </w:p>
    <w:p w:rsidR="0072766A" w:rsidRPr="00F40382" w:rsidRDefault="00CF3BA5">
      <w:pPr>
        <w:pStyle w:val="4"/>
      </w:pPr>
      <w:r w:rsidRPr="00F40382">
        <w:rPr>
          <w:rFonts w:hint="eastAsia"/>
        </w:rPr>
        <w:t>淮河</w:t>
      </w:r>
    </w:p>
    <w:p w:rsidR="0072766A" w:rsidRPr="00F40382" w:rsidRDefault="00CF3BA5">
      <w:pPr>
        <w:ind w:firstLine="480"/>
      </w:pPr>
      <w:r w:rsidRPr="00F40382">
        <w:rPr>
          <w:rFonts w:hint="eastAsia"/>
        </w:rPr>
        <w:t>淮河是我国四大水系之一，右岸较大支流有史灌河、淠河、东淝河、池河等；左岸较大支流有洪汝河、沙颍河、西淝河、涡河、浍河、漴潼河、新汴河、奎濉河等。淮河流域有年货运量居全国第二的京杭大运河，有东西向的淮河干流，平原各支流及下游水网区内河水运也很发达。</w:t>
      </w:r>
    </w:p>
    <w:p w:rsidR="0072766A" w:rsidRPr="00F40382" w:rsidRDefault="00CF3BA5">
      <w:pPr>
        <w:ind w:firstLine="480"/>
      </w:pPr>
      <w:r w:rsidRPr="00F40382">
        <w:rPr>
          <w:rFonts w:hint="eastAsia"/>
        </w:rPr>
        <w:t>淮河干流从豫、皖两省洪河口进入安徽，流经滁州、阜阳、淮南、蚌埠、滁州等地市，至红山头流进江苏，注入洪泽湖，滁州市处于淮河干流下游段。</w:t>
      </w:r>
    </w:p>
    <w:p w:rsidR="0072766A" w:rsidRPr="00F40382" w:rsidRDefault="00CF3BA5">
      <w:pPr>
        <w:ind w:firstLine="480"/>
      </w:pPr>
      <w:r w:rsidRPr="00F40382">
        <w:rPr>
          <w:rFonts w:hint="eastAsia"/>
        </w:rPr>
        <w:t>（</w:t>
      </w:r>
      <w:r w:rsidRPr="00F40382">
        <w:rPr>
          <w:rFonts w:hint="eastAsia"/>
        </w:rPr>
        <w:t>1</w:t>
      </w:r>
      <w:r w:rsidRPr="00F40382">
        <w:rPr>
          <w:rFonts w:hint="eastAsia"/>
        </w:rPr>
        <w:t>）水文径流</w:t>
      </w:r>
    </w:p>
    <w:p w:rsidR="0072766A" w:rsidRPr="00F40382" w:rsidRDefault="00CF3BA5">
      <w:pPr>
        <w:ind w:firstLine="480"/>
      </w:pPr>
      <w:r w:rsidRPr="00F40382">
        <w:rPr>
          <w:rFonts w:hint="eastAsia"/>
        </w:rPr>
        <w:t>淮河流域多年平均径流量</w:t>
      </w:r>
      <w:r w:rsidRPr="00F40382">
        <w:rPr>
          <w:rFonts w:hint="eastAsia"/>
        </w:rPr>
        <w:t>665</w:t>
      </w:r>
      <w:r w:rsidRPr="00F40382">
        <w:rPr>
          <w:rFonts w:hint="eastAsia"/>
        </w:rPr>
        <w:t>亿</w:t>
      </w:r>
      <w:r w:rsidRPr="00F40382">
        <w:rPr>
          <w:rFonts w:hint="eastAsia"/>
        </w:rPr>
        <w:t>m3</w:t>
      </w:r>
      <w:r w:rsidRPr="00F40382">
        <w:rPr>
          <w:rFonts w:hint="eastAsia"/>
        </w:rPr>
        <w:t>，径流深</w:t>
      </w:r>
      <w:r w:rsidRPr="00F40382">
        <w:rPr>
          <w:rFonts w:hint="eastAsia"/>
        </w:rPr>
        <w:t>243mm</w:t>
      </w:r>
      <w:r w:rsidRPr="00F40382">
        <w:rPr>
          <w:rFonts w:hint="eastAsia"/>
        </w:rPr>
        <w:t>，地区分布状况与多年平均年降雨量相似。径流呈现南部大、北部小，沿海地区大，内陆地区小，山丘区大、平原区小的规律。淮河流域年径流变幅为</w:t>
      </w:r>
      <w:r w:rsidRPr="00F40382">
        <w:rPr>
          <w:rFonts w:hint="eastAsia"/>
        </w:rPr>
        <w:t>50</w:t>
      </w:r>
      <w:r w:rsidRPr="00F40382">
        <w:rPr>
          <w:rFonts w:hint="eastAsia"/>
        </w:rPr>
        <w:t>～</w:t>
      </w:r>
      <w:r w:rsidRPr="00F40382">
        <w:rPr>
          <w:rFonts w:hint="eastAsia"/>
        </w:rPr>
        <w:t>1000mm</w:t>
      </w:r>
      <w:r w:rsidRPr="00F40382">
        <w:rPr>
          <w:rFonts w:hint="eastAsia"/>
        </w:rPr>
        <w:t>。流域南部的大别山区是径流最大的地区，黄尾河达</w:t>
      </w:r>
      <w:r w:rsidRPr="00F40382">
        <w:rPr>
          <w:rFonts w:hint="eastAsia"/>
        </w:rPr>
        <w:t>1000mm</w:t>
      </w:r>
      <w:r w:rsidRPr="00F40382">
        <w:rPr>
          <w:rFonts w:hint="eastAsia"/>
        </w:rPr>
        <w:t>，而北部沿黄河一带径流深仅</w:t>
      </w:r>
      <w:r w:rsidRPr="00F40382">
        <w:rPr>
          <w:rFonts w:hint="eastAsia"/>
        </w:rPr>
        <w:t>50</w:t>
      </w:r>
      <w:r w:rsidRPr="00F40382">
        <w:rPr>
          <w:rFonts w:hint="eastAsia"/>
        </w:rPr>
        <w:t>～</w:t>
      </w:r>
      <w:r w:rsidRPr="00F40382">
        <w:rPr>
          <w:rFonts w:hint="eastAsia"/>
        </w:rPr>
        <w:t>100mm</w:t>
      </w:r>
      <w:r w:rsidRPr="00F40382">
        <w:rPr>
          <w:rFonts w:hint="eastAsia"/>
        </w:rPr>
        <w:t>，南北相差</w:t>
      </w:r>
      <w:r w:rsidRPr="00F40382">
        <w:rPr>
          <w:rFonts w:hint="eastAsia"/>
        </w:rPr>
        <w:t>10</w:t>
      </w:r>
      <w:r w:rsidRPr="00F40382">
        <w:rPr>
          <w:rFonts w:hint="eastAsia"/>
        </w:rPr>
        <w:t>～</w:t>
      </w:r>
      <w:r w:rsidRPr="00F40382">
        <w:rPr>
          <w:rFonts w:hint="eastAsia"/>
        </w:rPr>
        <w:t>20</w:t>
      </w:r>
      <w:r w:rsidRPr="00F40382">
        <w:rPr>
          <w:rFonts w:hint="eastAsia"/>
        </w:rPr>
        <w:t>倍。西部伏牛山区径流深</w:t>
      </w:r>
      <w:r w:rsidRPr="00F40382">
        <w:rPr>
          <w:rFonts w:hint="eastAsia"/>
        </w:rPr>
        <w:t>400mm</w:t>
      </w:r>
      <w:r w:rsidRPr="00F40382">
        <w:rPr>
          <w:rFonts w:hint="eastAsia"/>
        </w:rPr>
        <w:t>，而东部滨海地区则为</w:t>
      </w:r>
      <w:r w:rsidRPr="00F40382">
        <w:rPr>
          <w:rFonts w:hint="eastAsia"/>
        </w:rPr>
        <w:t>250mm</w:t>
      </w:r>
      <w:r w:rsidRPr="00F40382">
        <w:rPr>
          <w:rFonts w:hint="eastAsia"/>
        </w:rPr>
        <w:t>，东西相差</w:t>
      </w:r>
      <w:r w:rsidRPr="00F40382">
        <w:rPr>
          <w:rFonts w:hint="eastAsia"/>
        </w:rPr>
        <w:t>1.6</w:t>
      </w:r>
      <w:r w:rsidRPr="00F40382">
        <w:rPr>
          <w:rFonts w:hint="eastAsia"/>
        </w:rPr>
        <w:t>倍。</w:t>
      </w:r>
    </w:p>
    <w:p w:rsidR="0072766A" w:rsidRPr="00F40382" w:rsidRDefault="00CF3BA5">
      <w:pPr>
        <w:ind w:firstLine="480"/>
      </w:pPr>
      <w:r w:rsidRPr="00F40382">
        <w:rPr>
          <w:rFonts w:hint="eastAsia"/>
        </w:rPr>
        <w:t>其中淮河干流王家坝站多年平均径流总量为</w:t>
      </w:r>
      <w:r w:rsidRPr="00F40382">
        <w:rPr>
          <w:rFonts w:hint="eastAsia"/>
        </w:rPr>
        <w:t>90.9</w:t>
      </w:r>
      <w:r w:rsidRPr="00F40382">
        <w:rPr>
          <w:rFonts w:hint="eastAsia"/>
        </w:rPr>
        <w:t>亿</w:t>
      </w:r>
      <w:r w:rsidRPr="00F40382">
        <w:rPr>
          <w:rFonts w:hint="eastAsia"/>
        </w:rPr>
        <w:t>m</w:t>
      </w:r>
      <w:r w:rsidRPr="00F40382">
        <w:rPr>
          <w:rFonts w:hint="eastAsia"/>
        </w:rPr>
        <w:t>³、鲁台子站多年平均径流总量为</w:t>
      </w:r>
      <w:r w:rsidRPr="00F40382">
        <w:rPr>
          <w:rFonts w:hint="eastAsia"/>
        </w:rPr>
        <w:t>213.0</w:t>
      </w:r>
      <w:r w:rsidRPr="00F40382">
        <w:rPr>
          <w:rFonts w:hint="eastAsia"/>
        </w:rPr>
        <w:t>亿</w:t>
      </w:r>
      <w:r w:rsidRPr="00F40382">
        <w:rPr>
          <w:rFonts w:hint="eastAsia"/>
        </w:rPr>
        <w:t>m</w:t>
      </w:r>
      <w:r w:rsidRPr="00F40382">
        <w:rPr>
          <w:rFonts w:hint="eastAsia"/>
        </w:rPr>
        <w:t>³、吴家渡站多年平均径流总量为</w:t>
      </w:r>
      <w:r w:rsidRPr="00F40382">
        <w:rPr>
          <w:rFonts w:hint="eastAsia"/>
        </w:rPr>
        <w:t>267.5</w:t>
      </w:r>
      <w:r w:rsidRPr="00F40382">
        <w:rPr>
          <w:rFonts w:hint="eastAsia"/>
        </w:rPr>
        <w:t>亿</w:t>
      </w:r>
      <w:r w:rsidRPr="00F40382">
        <w:rPr>
          <w:rFonts w:hint="eastAsia"/>
        </w:rPr>
        <w:t>m</w:t>
      </w:r>
      <w:r w:rsidRPr="00F40382">
        <w:rPr>
          <w:rFonts w:hint="eastAsia"/>
        </w:rPr>
        <w:t>³；淮河支流沙颍河流域面积</w:t>
      </w:r>
      <w:r w:rsidRPr="00F40382">
        <w:rPr>
          <w:rFonts w:hint="eastAsia"/>
        </w:rPr>
        <w:t>36651km</w:t>
      </w:r>
      <w:r w:rsidRPr="00F40382">
        <w:rPr>
          <w:rFonts w:hint="eastAsia"/>
          <w:vertAlign w:val="superscript"/>
        </w:rPr>
        <w:t>2</w:t>
      </w:r>
      <w:r w:rsidRPr="00F40382">
        <w:rPr>
          <w:rFonts w:hint="eastAsia"/>
        </w:rPr>
        <w:t>、阜阳闸站多年平均径流总量</w:t>
      </w:r>
      <w:r w:rsidRPr="00F40382">
        <w:rPr>
          <w:rFonts w:hint="eastAsia"/>
        </w:rPr>
        <w:t>43.5</w:t>
      </w:r>
      <w:r w:rsidRPr="00F40382">
        <w:rPr>
          <w:rFonts w:hint="eastAsia"/>
        </w:rPr>
        <w:t>亿</w:t>
      </w:r>
      <w:r w:rsidRPr="00F40382">
        <w:rPr>
          <w:rFonts w:hint="eastAsia"/>
        </w:rPr>
        <w:t>m</w:t>
      </w:r>
      <w:r w:rsidRPr="00F40382">
        <w:rPr>
          <w:rFonts w:hint="eastAsia"/>
        </w:rPr>
        <w:t>³，涡河流域面积</w:t>
      </w:r>
      <w:r w:rsidRPr="00F40382">
        <w:rPr>
          <w:rFonts w:hint="eastAsia"/>
        </w:rPr>
        <w:t>15905km</w:t>
      </w:r>
      <w:r w:rsidRPr="00F40382">
        <w:rPr>
          <w:rFonts w:hint="eastAsia"/>
          <w:vertAlign w:val="superscript"/>
        </w:rPr>
        <w:t>2</w:t>
      </w:r>
      <w:r w:rsidRPr="00F40382">
        <w:rPr>
          <w:rFonts w:hint="eastAsia"/>
        </w:rPr>
        <w:t>、蒙城闸站多年平均径流总量为</w:t>
      </w:r>
      <w:r w:rsidRPr="00F40382">
        <w:rPr>
          <w:rFonts w:hint="eastAsia"/>
        </w:rPr>
        <w:t>12.89</w:t>
      </w:r>
      <w:r w:rsidRPr="00F40382">
        <w:rPr>
          <w:rFonts w:hint="eastAsia"/>
        </w:rPr>
        <w:t>亿</w:t>
      </w:r>
      <w:r w:rsidRPr="00F40382">
        <w:rPr>
          <w:rFonts w:hint="eastAsia"/>
        </w:rPr>
        <w:t>m</w:t>
      </w:r>
      <w:r w:rsidRPr="00F40382">
        <w:rPr>
          <w:rFonts w:hint="eastAsia"/>
        </w:rPr>
        <w:t>³，新沱河流域面积</w:t>
      </w:r>
      <w:r w:rsidRPr="00F40382">
        <w:rPr>
          <w:rFonts w:hint="eastAsia"/>
        </w:rPr>
        <w:t>3936km</w:t>
      </w:r>
      <w:r w:rsidRPr="00F40382">
        <w:rPr>
          <w:rFonts w:hint="eastAsia"/>
          <w:vertAlign w:val="superscript"/>
        </w:rPr>
        <w:t>2</w:t>
      </w:r>
      <w:r w:rsidRPr="00F40382">
        <w:rPr>
          <w:rFonts w:hint="eastAsia"/>
        </w:rPr>
        <w:t>，徐楼闸站多年平均径流总量为</w:t>
      </w:r>
      <w:r w:rsidRPr="00F40382">
        <w:rPr>
          <w:rFonts w:hint="eastAsia"/>
        </w:rPr>
        <w:t>1.11</w:t>
      </w:r>
      <w:r w:rsidRPr="00F40382">
        <w:rPr>
          <w:rFonts w:hint="eastAsia"/>
        </w:rPr>
        <w:t>亿</w:t>
      </w:r>
      <w:r w:rsidRPr="00F40382">
        <w:rPr>
          <w:rFonts w:hint="eastAsia"/>
        </w:rPr>
        <w:t>m</w:t>
      </w:r>
      <w:r w:rsidRPr="00F40382">
        <w:rPr>
          <w:rFonts w:hint="eastAsia"/>
        </w:rPr>
        <w:t>³。</w:t>
      </w:r>
    </w:p>
    <w:p w:rsidR="0072766A" w:rsidRPr="00F40382" w:rsidRDefault="00CF3BA5">
      <w:pPr>
        <w:ind w:firstLine="480"/>
      </w:pPr>
      <w:r w:rsidRPr="00F40382">
        <w:rPr>
          <w:rFonts w:hint="eastAsia"/>
        </w:rPr>
        <w:lastRenderedPageBreak/>
        <w:t>淮河流域径流主要由降水补给，径流的年内分配也与降水相似，而且不均匀性更甚于降水，汛期十分集中，</w:t>
      </w:r>
      <w:r w:rsidRPr="00F40382">
        <w:rPr>
          <w:rFonts w:hint="eastAsia"/>
        </w:rPr>
        <w:t>6</w:t>
      </w:r>
      <w:r w:rsidRPr="00F40382">
        <w:rPr>
          <w:rFonts w:hint="eastAsia"/>
        </w:rPr>
        <w:t>～</w:t>
      </w:r>
      <w:r w:rsidRPr="00F40382">
        <w:rPr>
          <w:rFonts w:hint="eastAsia"/>
        </w:rPr>
        <w:t>9</w:t>
      </w:r>
      <w:r w:rsidRPr="00F40382">
        <w:rPr>
          <w:rFonts w:hint="eastAsia"/>
        </w:rPr>
        <w:t>月间约占全年的</w:t>
      </w:r>
      <w:r w:rsidRPr="00F40382">
        <w:rPr>
          <w:rFonts w:hint="eastAsia"/>
        </w:rPr>
        <w:t>53%</w:t>
      </w:r>
      <w:r w:rsidRPr="00F40382">
        <w:rPr>
          <w:rFonts w:hint="eastAsia"/>
        </w:rPr>
        <w:t>～</w:t>
      </w:r>
      <w:r w:rsidRPr="00F40382">
        <w:rPr>
          <w:rFonts w:hint="eastAsia"/>
        </w:rPr>
        <w:t>83%</w:t>
      </w:r>
      <w:r w:rsidRPr="00F40382">
        <w:rPr>
          <w:rFonts w:hint="eastAsia"/>
        </w:rPr>
        <w:t>，集中程度南部小，北部大。径流量的年际变化也很大，年径流深度系数</w:t>
      </w:r>
      <w:r w:rsidRPr="00F40382">
        <w:rPr>
          <w:rFonts w:hint="eastAsia"/>
        </w:rPr>
        <w:t>Cv</w:t>
      </w:r>
      <w:r w:rsidRPr="00F40382">
        <w:rPr>
          <w:rFonts w:hint="eastAsia"/>
        </w:rPr>
        <w:t>值约为</w:t>
      </w:r>
      <w:r w:rsidRPr="00F40382">
        <w:rPr>
          <w:rFonts w:hint="eastAsia"/>
        </w:rPr>
        <w:t>0.70</w:t>
      </w:r>
      <w:r w:rsidRPr="00F40382">
        <w:rPr>
          <w:rFonts w:hint="eastAsia"/>
        </w:rPr>
        <w:t>左右</w:t>
      </w:r>
      <w:r w:rsidRPr="00F40382">
        <w:rPr>
          <w:rFonts w:hint="eastAsia"/>
        </w:rPr>
        <w:t>,</w:t>
      </w:r>
      <w:r w:rsidRPr="00F40382">
        <w:rPr>
          <w:rFonts w:hint="eastAsia"/>
        </w:rPr>
        <w:t>由南向北渐增。年径流系数南部最高，达</w:t>
      </w:r>
      <w:r w:rsidRPr="00F40382">
        <w:rPr>
          <w:rFonts w:hint="eastAsia"/>
        </w:rPr>
        <w:t>0.64</w:t>
      </w:r>
      <w:r w:rsidRPr="00F40382">
        <w:rPr>
          <w:rFonts w:hint="eastAsia"/>
        </w:rPr>
        <w:t>，中部次之约为</w:t>
      </w:r>
      <w:r w:rsidRPr="00F40382">
        <w:rPr>
          <w:rFonts w:hint="eastAsia"/>
        </w:rPr>
        <w:t>0.28</w:t>
      </w:r>
      <w:r w:rsidRPr="00F40382">
        <w:rPr>
          <w:rFonts w:hint="eastAsia"/>
        </w:rPr>
        <w:t>，北部最低为</w:t>
      </w:r>
      <w:r w:rsidRPr="00F40382">
        <w:rPr>
          <w:rFonts w:hint="eastAsia"/>
        </w:rPr>
        <w:t>0.14</w:t>
      </w:r>
      <w:r w:rsidRPr="00F40382">
        <w:rPr>
          <w:rFonts w:hint="eastAsia"/>
        </w:rPr>
        <w:t>。</w:t>
      </w:r>
    </w:p>
    <w:p w:rsidR="0072766A" w:rsidRPr="00F40382" w:rsidRDefault="00CF3BA5">
      <w:pPr>
        <w:ind w:firstLine="480"/>
      </w:pPr>
      <w:r w:rsidRPr="00F40382">
        <w:rPr>
          <w:rFonts w:hint="eastAsia"/>
        </w:rPr>
        <w:t>淮河滁州段有沫河口闸、临淮关、浮山、小柳巷水文站。淮河最大流量</w:t>
      </w:r>
      <w:r w:rsidRPr="00F40382">
        <w:rPr>
          <w:rFonts w:hint="eastAsia"/>
        </w:rPr>
        <w:t>6670m</w:t>
      </w:r>
      <w:r w:rsidRPr="00F40382">
        <w:rPr>
          <w:rFonts w:hint="eastAsia"/>
          <w:vertAlign w:val="superscript"/>
        </w:rPr>
        <w:t>3</w:t>
      </w:r>
      <w:r w:rsidRPr="00F40382">
        <w:rPr>
          <w:rFonts w:hint="eastAsia"/>
        </w:rPr>
        <w:t>/s</w:t>
      </w:r>
      <w:r w:rsidRPr="00F40382">
        <w:rPr>
          <w:rFonts w:hint="eastAsia"/>
        </w:rPr>
        <w:t>，最小流量</w:t>
      </w:r>
      <w:r w:rsidRPr="00F40382">
        <w:rPr>
          <w:rFonts w:hint="eastAsia"/>
        </w:rPr>
        <w:t>71.6m</w:t>
      </w:r>
      <w:r w:rsidRPr="00F40382">
        <w:rPr>
          <w:rFonts w:hint="eastAsia"/>
          <w:vertAlign w:val="superscript"/>
        </w:rPr>
        <w:t>3</w:t>
      </w:r>
      <w:r w:rsidRPr="00F40382">
        <w:rPr>
          <w:rFonts w:hint="eastAsia"/>
        </w:rPr>
        <w:t>/s</w:t>
      </w:r>
      <w:r w:rsidRPr="00F40382">
        <w:rPr>
          <w:rFonts w:hint="eastAsia"/>
        </w:rPr>
        <w:t>，多年平均流量</w:t>
      </w:r>
      <w:r w:rsidRPr="00F40382">
        <w:rPr>
          <w:rFonts w:hint="eastAsia"/>
        </w:rPr>
        <w:t>10.77m</w:t>
      </w:r>
      <w:r w:rsidRPr="00F40382">
        <w:rPr>
          <w:rFonts w:hint="eastAsia"/>
          <w:vertAlign w:val="superscript"/>
        </w:rPr>
        <w:t>3</w:t>
      </w:r>
      <w:r w:rsidRPr="00F40382">
        <w:rPr>
          <w:rFonts w:hint="eastAsia"/>
        </w:rPr>
        <w:t>/s</w:t>
      </w:r>
      <w:r w:rsidRPr="00F40382">
        <w:rPr>
          <w:rFonts w:hint="eastAsia"/>
        </w:rPr>
        <w:t>，多年平均含沙量</w:t>
      </w:r>
      <w:r w:rsidRPr="00F40382">
        <w:rPr>
          <w:rFonts w:hint="eastAsia"/>
        </w:rPr>
        <w:t>0.217kg/m</w:t>
      </w:r>
      <w:r w:rsidRPr="00F40382">
        <w:rPr>
          <w:rFonts w:hint="eastAsia"/>
          <w:vertAlign w:val="superscript"/>
        </w:rPr>
        <w:t>3</w:t>
      </w:r>
      <w:r w:rsidRPr="00F40382">
        <w:rPr>
          <w:rFonts w:hint="eastAsia"/>
        </w:rPr>
        <w:t>。</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1.5</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1</w:t>
      </w:r>
      <w:r w:rsidRPr="00F40382">
        <w:fldChar w:fldCharType="end"/>
      </w:r>
      <w:r w:rsidRPr="00F40382">
        <w:rPr>
          <w:rFonts w:hint="eastAsia"/>
        </w:rPr>
        <w:t xml:space="preserve"> </w:t>
      </w:r>
      <w:r w:rsidRPr="00F40382">
        <w:rPr>
          <w:rFonts w:hint="eastAsia"/>
        </w:rPr>
        <w:t>淮河干流安徽段设计通航水位表（黄海高程）单位</w:t>
      </w:r>
      <w:r w:rsidRPr="00F40382">
        <w:rPr>
          <w:rFonts w:hint="eastAsia"/>
        </w:rPr>
        <w:t>:m</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2136"/>
        <w:gridCol w:w="3230"/>
        <w:gridCol w:w="2133"/>
      </w:tblGrid>
      <w:tr w:rsidR="0072766A" w:rsidRPr="00F40382">
        <w:trPr>
          <w:trHeight w:val="340"/>
        </w:trPr>
        <w:tc>
          <w:tcPr>
            <w:tcW w:w="599" w:type="pct"/>
            <w:shd w:val="clear" w:color="auto" w:fill="auto"/>
            <w:vAlign w:val="center"/>
          </w:tcPr>
          <w:p w:rsidR="0072766A" w:rsidRPr="00F40382" w:rsidRDefault="00CF3BA5">
            <w:pPr>
              <w:pStyle w:val="a7"/>
              <w:rPr>
                <w:rFonts w:hint="default"/>
              </w:rPr>
            </w:pPr>
            <w:r w:rsidRPr="00F40382">
              <w:t>序号</w:t>
            </w:r>
          </w:p>
        </w:tc>
        <w:tc>
          <w:tcPr>
            <w:tcW w:w="1253" w:type="pct"/>
            <w:shd w:val="clear" w:color="auto" w:fill="auto"/>
            <w:vAlign w:val="center"/>
          </w:tcPr>
          <w:p w:rsidR="0072766A" w:rsidRPr="00F40382" w:rsidRDefault="00CF3BA5">
            <w:pPr>
              <w:pStyle w:val="a7"/>
              <w:rPr>
                <w:rFonts w:hint="default"/>
              </w:rPr>
            </w:pPr>
            <w:r w:rsidRPr="00F40382">
              <w:t>水文（位）站名称</w:t>
            </w:r>
          </w:p>
        </w:tc>
        <w:tc>
          <w:tcPr>
            <w:tcW w:w="1895" w:type="pct"/>
            <w:shd w:val="clear" w:color="auto" w:fill="auto"/>
            <w:vAlign w:val="center"/>
          </w:tcPr>
          <w:p w:rsidR="0072766A" w:rsidRPr="00F40382" w:rsidRDefault="00CF3BA5">
            <w:pPr>
              <w:pStyle w:val="a7"/>
              <w:rPr>
                <w:rFonts w:hint="default"/>
              </w:rPr>
            </w:pPr>
            <w:r w:rsidRPr="00F40382">
              <w:t>最高通航水位（</w:t>
            </w:r>
            <w:r w:rsidRPr="00F40382">
              <w:t>20</w:t>
            </w:r>
            <w:r w:rsidRPr="00F40382">
              <w:t>年一遇洪水位）</w:t>
            </w:r>
          </w:p>
        </w:tc>
        <w:tc>
          <w:tcPr>
            <w:tcW w:w="1251" w:type="pct"/>
            <w:shd w:val="clear" w:color="auto" w:fill="auto"/>
            <w:vAlign w:val="center"/>
          </w:tcPr>
          <w:p w:rsidR="0072766A" w:rsidRPr="00F40382" w:rsidRDefault="00CF3BA5">
            <w:pPr>
              <w:pStyle w:val="a7"/>
              <w:rPr>
                <w:rFonts w:hint="default"/>
              </w:rPr>
            </w:pPr>
            <w:r w:rsidRPr="00F40382">
              <w:t>最低通航水位（保证率</w:t>
            </w:r>
            <w:r w:rsidRPr="00F40382">
              <w:t>98%</w:t>
            </w:r>
            <w:r w:rsidRPr="00F40382">
              <w:t>）</w:t>
            </w:r>
          </w:p>
        </w:tc>
      </w:tr>
      <w:tr w:rsidR="0072766A" w:rsidRPr="00F40382">
        <w:trPr>
          <w:trHeight w:val="340"/>
        </w:trPr>
        <w:tc>
          <w:tcPr>
            <w:tcW w:w="599" w:type="pct"/>
            <w:shd w:val="clear" w:color="auto" w:fill="auto"/>
            <w:vAlign w:val="center"/>
          </w:tcPr>
          <w:p w:rsidR="0072766A" w:rsidRPr="00F40382" w:rsidRDefault="00CF3BA5">
            <w:pPr>
              <w:pStyle w:val="a7"/>
              <w:rPr>
                <w:rFonts w:hint="default"/>
              </w:rPr>
            </w:pPr>
            <w:r w:rsidRPr="00F40382">
              <w:rPr>
                <w:rFonts w:hint="default"/>
              </w:rPr>
              <w:t>1</w:t>
            </w:r>
          </w:p>
        </w:tc>
        <w:tc>
          <w:tcPr>
            <w:tcW w:w="1253" w:type="pct"/>
            <w:shd w:val="clear" w:color="auto" w:fill="auto"/>
            <w:vAlign w:val="center"/>
          </w:tcPr>
          <w:p w:rsidR="0072766A" w:rsidRPr="00F40382" w:rsidRDefault="00CF3BA5">
            <w:pPr>
              <w:pStyle w:val="a7"/>
              <w:rPr>
                <w:rFonts w:hint="default"/>
              </w:rPr>
            </w:pPr>
            <w:r w:rsidRPr="00F40382">
              <w:t>蚌埠闸闸下</w:t>
            </w:r>
          </w:p>
        </w:tc>
        <w:tc>
          <w:tcPr>
            <w:tcW w:w="1895" w:type="pct"/>
            <w:shd w:val="clear" w:color="auto" w:fill="auto"/>
            <w:vAlign w:val="center"/>
          </w:tcPr>
          <w:p w:rsidR="0072766A" w:rsidRPr="00F40382" w:rsidRDefault="00CF3BA5">
            <w:pPr>
              <w:pStyle w:val="a7"/>
              <w:rPr>
                <w:rFonts w:hint="default"/>
              </w:rPr>
            </w:pPr>
            <w:r w:rsidRPr="00F40382">
              <w:rPr>
                <w:rFonts w:hint="default"/>
              </w:rPr>
              <w:t>22.34</w:t>
            </w:r>
          </w:p>
        </w:tc>
        <w:tc>
          <w:tcPr>
            <w:tcW w:w="1251" w:type="pct"/>
            <w:vMerge w:val="restart"/>
            <w:shd w:val="clear" w:color="auto" w:fill="auto"/>
            <w:vAlign w:val="center"/>
          </w:tcPr>
          <w:p w:rsidR="0072766A" w:rsidRPr="00F40382" w:rsidRDefault="00CF3BA5">
            <w:pPr>
              <w:pStyle w:val="a7"/>
              <w:rPr>
                <w:rFonts w:hint="default"/>
              </w:rPr>
            </w:pPr>
            <w:r w:rsidRPr="00F40382">
              <w:rPr>
                <w:rFonts w:hint="default"/>
              </w:rPr>
              <w:t>11</w:t>
            </w:r>
          </w:p>
        </w:tc>
      </w:tr>
      <w:tr w:rsidR="0072766A" w:rsidRPr="00F40382">
        <w:trPr>
          <w:trHeight w:val="340"/>
        </w:trPr>
        <w:tc>
          <w:tcPr>
            <w:tcW w:w="599" w:type="pct"/>
            <w:shd w:val="clear" w:color="auto" w:fill="auto"/>
            <w:vAlign w:val="center"/>
          </w:tcPr>
          <w:p w:rsidR="0072766A" w:rsidRPr="00F40382" w:rsidRDefault="00CF3BA5">
            <w:pPr>
              <w:pStyle w:val="a7"/>
              <w:rPr>
                <w:rFonts w:hint="default"/>
              </w:rPr>
            </w:pPr>
            <w:r w:rsidRPr="00F40382">
              <w:rPr>
                <w:rFonts w:hint="default"/>
              </w:rPr>
              <w:t>2</w:t>
            </w:r>
          </w:p>
        </w:tc>
        <w:tc>
          <w:tcPr>
            <w:tcW w:w="1253" w:type="pct"/>
            <w:shd w:val="clear" w:color="auto" w:fill="auto"/>
            <w:vAlign w:val="center"/>
          </w:tcPr>
          <w:p w:rsidR="0072766A" w:rsidRPr="00F40382" w:rsidRDefault="00CF3BA5">
            <w:pPr>
              <w:pStyle w:val="a7"/>
              <w:rPr>
                <w:rFonts w:hint="default"/>
              </w:rPr>
            </w:pPr>
            <w:r w:rsidRPr="00F40382">
              <w:t>吴家渡</w:t>
            </w:r>
          </w:p>
        </w:tc>
        <w:tc>
          <w:tcPr>
            <w:tcW w:w="1895" w:type="pct"/>
            <w:shd w:val="clear" w:color="auto" w:fill="auto"/>
            <w:vAlign w:val="center"/>
          </w:tcPr>
          <w:p w:rsidR="0072766A" w:rsidRPr="00F40382" w:rsidRDefault="00CF3BA5">
            <w:pPr>
              <w:pStyle w:val="a7"/>
              <w:rPr>
                <w:rFonts w:hint="default"/>
              </w:rPr>
            </w:pPr>
            <w:r w:rsidRPr="00F40382">
              <w:rPr>
                <w:rFonts w:hint="default"/>
              </w:rPr>
              <w:t>21.86</w:t>
            </w:r>
          </w:p>
        </w:tc>
        <w:tc>
          <w:tcPr>
            <w:tcW w:w="1251" w:type="pct"/>
            <w:vMerge/>
            <w:shd w:val="clear" w:color="auto" w:fill="auto"/>
            <w:vAlign w:val="center"/>
          </w:tcPr>
          <w:p w:rsidR="0072766A" w:rsidRPr="00F40382" w:rsidRDefault="0072766A">
            <w:pPr>
              <w:pStyle w:val="a7"/>
              <w:rPr>
                <w:rFonts w:hint="default"/>
              </w:rPr>
            </w:pPr>
          </w:p>
        </w:tc>
      </w:tr>
      <w:tr w:rsidR="0072766A" w:rsidRPr="00F40382">
        <w:trPr>
          <w:trHeight w:val="340"/>
        </w:trPr>
        <w:tc>
          <w:tcPr>
            <w:tcW w:w="599" w:type="pct"/>
            <w:shd w:val="clear" w:color="auto" w:fill="auto"/>
            <w:vAlign w:val="center"/>
          </w:tcPr>
          <w:p w:rsidR="0072766A" w:rsidRPr="00F40382" w:rsidRDefault="00CF3BA5">
            <w:pPr>
              <w:pStyle w:val="a7"/>
              <w:rPr>
                <w:rFonts w:hint="default"/>
              </w:rPr>
            </w:pPr>
            <w:r w:rsidRPr="00F40382">
              <w:rPr>
                <w:rFonts w:hint="default"/>
              </w:rPr>
              <w:t>3</w:t>
            </w:r>
          </w:p>
        </w:tc>
        <w:tc>
          <w:tcPr>
            <w:tcW w:w="1253" w:type="pct"/>
            <w:shd w:val="clear" w:color="auto" w:fill="auto"/>
            <w:vAlign w:val="center"/>
          </w:tcPr>
          <w:p w:rsidR="0072766A" w:rsidRPr="00F40382" w:rsidRDefault="00CF3BA5">
            <w:pPr>
              <w:pStyle w:val="a7"/>
              <w:rPr>
                <w:rFonts w:hint="default"/>
              </w:rPr>
            </w:pPr>
            <w:r w:rsidRPr="00F40382">
              <w:t>临淮关</w:t>
            </w:r>
          </w:p>
        </w:tc>
        <w:tc>
          <w:tcPr>
            <w:tcW w:w="1895" w:type="pct"/>
            <w:shd w:val="clear" w:color="auto" w:fill="auto"/>
            <w:vAlign w:val="center"/>
          </w:tcPr>
          <w:p w:rsidR="0072766A" w:rsidRPr="00F40382" w:rsidRDefault="00CF3BA5">
            <w:pPr>
              <w:pStyle w:val="a7"/>
              <w:rPr>
                <w:rFonts w:hint="default"/>
              </w:rPr>
            </w:pPr>
            <w:r w:rsidRPr="00F40382">
              <w:rPr>
                <w:rFonts w:hint="default"/>
              </w:rPr>
              <w:t>20.68</w:t>
            </w:r>
          </w:p>
        </w:tc>
        <w:tc>
          <w:tcPr>
            <w:tcW w:w="1251" w:type="pct"/>
            <w:vMerge/>
            <w:shd w:val="clear" w:color="auto" w:fill="auto"/>
            <w:vAlign w:val="center"/>
          </w:tcPr>
          <w:p w:rsidR="0072766A" w:rsidRPr="00F40382" w:rsidRDefault="0072766A">
            <w:pPr>
              <w:pStyle w:val="a7"/>
              <w:rPr>
                <w:rFonts w:hint="default"/>
              </w:rPr>
            </w:pPr>
          </w:p>
        </w:tc>
      </w:tr>
      <w:tr w:rsidR="0072766A" w:rsidRPr="00F40382">
        <w:trPr>
          <w:trHeight w:val="340"/>
        </w:trPr>
        <w:tc>
          <w:tcPr>
            <w:tcW w:w="599" w:type="pct"/>
            <w:shd w:val="clear" w:color="auto" w:fill="auto"/>
            <w:vAlign w:val="center"/>
          </w:tcPr>
          <w:p w:rsidR="0072766A" w:rsidRPr="00F40382" w:rsidRDefault="00CF3BA5">
            <w:pPr>
              <w:pStyle w:val="a7"/>
              <w:rPr>
                <w:rFonts w:hint="default"/>
              </w:rPr>
            </w:pPr>
            <w:r w:rsidRPr="00F40382">
              <w:rPr>
                <w:rFonts w:hint="default"/>
              </w:rPr>
              <w:t>4</w:t>
            </w:r>
          </w:p>
        </w:tc>
        <w:tc>
          <w:tcPr>
            <w:tcW w:w="1253" w:type="pct"/>
            <w:shd w:val="clear" w:color="auto" w:fill="auto"/>
            <w:vAlign w:val="center"/>
          </w:tcPr>
          <w:p w:rsidR="0072766A" w:rsidRPr="00F40382" w:rsidRDefault="00CF3BA5">
            <w:pPr>
              <w:pStyle w:val="a7"/>
              <w:rPr>
                <w:rFonts w:hint="default"/>
              </w:rPr>
            </w:pPr>
            <w:r w:rsidRPr="00F40382">
              <w:t>五河</w:t>
            </w:r>
          </w:p>
        </w:tc>
        <w:tc>
          <w:tcPr>
            <w:tcW w:w="1895" w:type="pct"/>
            <w:shd w:val="clear" w:color="auto" w:fill="auto"/>
            <w:vAlign w:val="center"/>
          </w:tcPr>
          <w:p w:rsidR="0072766A" w:rsidRPr="00F40382" w:rsidRDefault="00CF3BA5">
            <w:pPr>
              <w:pStyle w:val="a7"/>
              <w:rPr>
                <w:rFonts w:hint="default"/>
              </w:rPr>
            </w:pPr>
            <w:r w:rsidRPr="00F40382">
              <w:rPr>
                <w:rFonts w:hint="default"/>
              </w:rPr>
              <w:t>18.88</w:t>
            </w:r>
          </w:p>
        </w:tc>
        <w:tc>
          <w:tcPr>
            <w:tcW w:w="1251" w:type="pct"/>
            <w:vMerge/>
            <w:shd w:val="clear" w:color="auto" w:fill="auto"/>
            <w:vAlign w:val="center"/>
          </w:tcPr>
          <w:p w:rsidR="0072766A" w:rsidRPr="00F40382" w:rsidRDefault="0072766A">
            <w:pPr>
              <w:pStyle w:val="a7"/>
              <w:rPr>
                <w:rFonts w:hint="default"/>
              </w:rPr>
            </w:pPr>
          </w:p>
        </w:tc>
      </w:tr>
      <w:tr w:rsidR="0072766A" w:rsidRPr="00F40382">
        <w:trPr>
          <w:trHeight w:val="340"/>
        </w:trPr>
        <w:tc>
          <w:tcPr>
            <w:tcW w:w="599" w:type="pct"/>
            <w:shd w:val="clear" w:color="auto" w:fill="auto"/>
            <w:vAlign w:val="center"/>
          </w:tcPr>
          <w:p w:rsidR="0072766A" w:rsidRPr="00F40382" w:rsidRDefault="00CF3BA5">
            <w:pPr>
              <w:pStyle w:val="a7"/>
              <w:rPr>
                <w:rFonts w:hint="default"/>
              </w:rPr>
            </w:pPr>
            <w:r w:rsidRPr="00F40382">
              <w:rPr>
                <w:rFonts w:hint="default"/>
              </w:rPr>
              <w:t>5</w:t>
            </w:r>
          </w:p>
        </w:tc>
        <w:tc>
          <w:tcPr>
            <w:tcW w:w="1253" w:type="pct"/>
            <w:shd w:val="clear" w:color="auto" w:fill="auto"/>
            <w:vAlign w:val="center"/>
          </w:tcPr>
          <w:p w:rsidR="0072766A" w:rsidRPr="00F40382" w:rsidRDefault="00CF3BA5">
            <w:pPr>
              <w:pStyle w:val="a7"/>
              <w:rPr>
                <w:rFonts w:hint="default"/>
              </w:rPr>
            </w:pPr>
            <w:r w:rsidRPr="00F40382">
              <w:t>浮山</w:t>
            </w:r>
          </w:p>
        </w:tc>
        <w:tc>
          <w:tcPr>
            <w:tcW w:w="1895" w:type="pct"/>
            <w:shd w:val="clear" w:color="auto" w:fill="auto"/>
            <w:vAlign w:val="center"/>
          </w:tcPr>
          <w:p w:rsidR="0072766A" w:rsidRPr="00F40382" w:rsidRDefault="00CF3BA5">
            <w:pPr>
              <w:pStyle w:val="a7"/>
              <w:rPr>
                <w:rFonts w:hint="default"/>
              </w:rPr>
            </w:pPr>
            <w:r w:rsidRPr="00F40382">
              <w:rPr>
                <w:rFonts w:hint="default"/>
              </w:rPr>
              <w:t>17.99</w:t>
            </w:r>
          </w:p>
        </w:tc>
        <w:tc>
          <w:tcPr>
            <w:tcW w:w="1251" w:type="pct"/>
            <w:vMerge/>
            <w:shd w:val="clear" w:color="auto" w:fill="auto"/>
            <w:vAlign w:val="center"/>
          </w:tcPr>
          <w:p w:rsidR="0072766A" w:rsidRPr="00F40382" w:rsidRDefault="0072766A">
            <w:pPr>
              <w:pStyle w:val="a7"/>
              <w:rPr>
                <w:rFonts w:hint="default"/>
              </w:rPr>
            </w:pPr>
          </w:p>
        </w:tc>
      </w:tr>
      <w:tr w:rsidR="0072766A" w:rsidRPr="00F40382">
        <w:trPr>
          <w:trHeight w:val="340"/>
        </w:trPr>
        <w:tc>
          <w:tcPr>
            <w:tcW w:w="599" w:type="pct"/>
            <w:shd w:val="clear" w:color="auto" w:fill="auto"/>
            <w:vAlign w:val="center"/>
          </w:tcPr>
          <w:p w:rsidR="0072766A" w:rsidRPr="00F40382" w:rsidRDefault="00CF3BA5">
            <w:pPr>
              <w:pStyle w:val="a7"/>
              <w:rPr>
                <w:rFonts w:hint="default"/>
              </w:rPr>
            </w:pPr>
            <w:r w:rsidRPr="00F40382">
              <w:rPr>
                <w:rFonts w:hint="default"/>
              </w:rPr>
              <w:t>6</w:t>
            </w:r>
          </w:p>
        </w:tc>
        <w:tc>
          <w:tcPr>
            <w:tcW w:w="1253" w:type="pct"/>
            <w:shd w:val="clear" w:color="auto" w:fill="auto"/>
            <w:vAlign w:val="center"/>
          </w:tcPr>
          <w:p w:rsidR="0072766A" w:rsidRPr="00F40382" w:rsidRDefault="00CF3BA5">
            <w:pPr>
              <w:pStyle w:val="a7"/>
              <w:rPr>
                <w:rFonts w:hint="default"/>
              </w:rPr>
            </w:pPr>
            <w:r w:rsidRPr="00F40382">
              <w:t>洪山头</w:t>
            </w:r>
          </w:p>
        </w:tc>
        <w:tc>
          <w:tcPr>
            <w:tcW w:w="1895" w:type="pct"/>
            <w:shd w:val="clear" w:color="auto" w:fill="auto"/>
            <w:vAlign w:val="center"/>
          </w:tcPr>
          <w:p w:rsidR="0072766A" w:rsidRPr="00F40382" w:rsidRDefault="00CF3BA5">
            <w:pPr>
              <w:pStyle w:val="a7"/>
              <w:rPr>
                <w:rFonts w:hint="default"/>
              </w:rPr>
            </w:pPr>
            <w:r w:rsidRPr="00F40382">
              <w:rPr>
                <w:rFonts w:hint="default"/>
              </w:rPr>
              <w:t>15.99</w:t>
            </w:r>
          </w:p>
        </w:tc>
        <w:tc>
          <w:tcPr>
            <w:tcW w:w="1251" w:type="pct"/>
            <w:vMerge/>
            <w:shd w:val="clear" w:color="auto" w:fill="auto"/>
            <w:vAlign w:val="center"/>
          </w:tcPr>
          <w:p w:rsidR="0072766A" w:rsidRPr="00F40382" w:rsidRDefault="0072766A">
            <w:pPr>
              <w:pStyle w:val="a7"/>
              <w:rPr>
                <w:rFonts w:hint="default"/>
              </w:rPr>
            </w:pPr>
          </w:p>
        </w:tc>
      </w:tr>
    </w:tbl>
    <w:p w:rsidR="0072766A" w:rsidRPr="00F40382" w:rsidRDefault="00CF3BA5">
      <w:pPr>
        <w:ind w:firstLine="480"/>
      </w:pPr>
      <w:r w:rsidRPr="00F40382">
        <w:rPr>
          <w:rFonts w:hint="eastAsia"/>
        </w:rPr>
        <w:t>（</w:t>
      </w:r>
      <w:r w:rsidRPr="00F40382">
        <w:rPr>
          <w:rFonts w:hint="eastAsia"/>
        </w:rPr>
        <w:t>2</w:t>
      </w:r>
      <w:r w:rsidRPr="00F40382">
        <w:rPr>
          <w:rFonts w:hint="eastAsia"/>
        </w:rPr>
        <w:t>）河势</w:t>
      </w:r>
    </w:p>
    <w:p w:rsidR="0072766A" w:rsidRPr="00F40382" w:rsidRDefault="00CF3BA5">
      <w:pPr>
        <w:ind w:firstLine="480"/>
      </w:pPr>
      <w:r w:rsidRPr="00F40382">
        <w:rPr>
          <w:rFonts w:hint="eastAsia"/>
        </w:rPr>
        <w:t>根据</w:t>
      </w:r>
      <w:r w:rsidRPr="00F40382">
        <w:rPr>
          <w:rFonts w:hint="eastAsia"/>
        </w:rPr>
        <w:t>2006</w:t>
      </w:r>
      <w:r w:rsidRPr="00F40382">
        <w:rPr>
          <w:rFonts w:hint="eastAsia"/>
        </w:rPr>
        <w:t>年</w:t>
      </w:r>
      <w:r w:rsidRPr="00F40382">
        <w:rPr>
          <w:rFonts w:hint="eastAsia"/>
        </w:rPr>
        <w:t>8</w:t>
      </w:r>
      <w:r w:rsidRPr="00F40382">
        <w:rPr>
          <w:rFonts w:hint="eastAsia"/>
        </w:rPr>
        <w:t>月、</w:t>
      </w:r>
      <w:r w:rsidRPr="00F40382">
        <w:rPr>
          <w:rFonts w:hint="eastAsia"/>
        </w:rPr>
        <w:t>2010</w:t>
      </w:r>
      <w:r w:rsidRPr="00F40382">
        <w:rPr>
          <w:rFonts w:hint="eastAsia"/>
        </w:rPr>
        <w:t>年</w:t>
      </w:r>
      <w:r w:rsidRPr="00F40382">
        <w:rPr>
          <w:rFonts w:hint="eastAsia"/>
        </w:rPr>
        <w:t>4</w:t>
      </w:r>
      <w:r w:rsidRPr="00F40382">
        <w:rPr>
          <w:rFonts w:hint="eastAsia"/>
        </w:rPr>
        <w:t>月两次实测河道地形资料，分别选三河尖～临淮岗、临淮岗～蚌埠闸、蚌埠闸～红山头段三段的顺直段和弯曲段经行比较。</w:t>
      </w:r>
    </w:p>
    <w:p w:rsidR="0072766A" w:rsidRPr="00F40382" w:rsidRDefault="00CF3BA5">
      <w:pPr>
        <w:ind w:firstLine="480"/>
      </w:pPr>
      <w:r w:rsidRPr="00F40382">
        <w:rPr>
          <w:rFonts w:hint="eastAsia"/>
        </w:rPr>
        <w:t>通过断面比较</w:t>
      </w:r>
      <w:r w:rsidRPr="00F40382">
        <w:rPr>
          <w:rFonts w:hint="eastAsia"/>
        </w:rPr>
        <w:t>2007~2010</w:t>
      </w:r>
      <w:r w:rsidRPr="00F40382">
        <w:rPr>
          <w:rFonts w:hint="eastAsia"/>
        </w:rPr>
        <w:t>年间，随机选择</w:t>
      </w:r>
      <w:r w:rsidRPr="00F40382">
        <w:rPr>
          <w:rFonts w:hint="eastAsia"/>
        </w:rPr>
        <w:t>6</w:t>
      </w:r>
      <w:r w:rsidRPr="00F40382">
        <w:rPr>
          <w:rFonts w:hint="eastAsia"/>
        </w:rPr>
        <w:t>个断面做比较，</w:t>
      </w:r>
      <w:r w:rsidRPr="00F40382">
        <w:rPr>
          <w:rFonts w:hint="eastAsia"/>
        </w:rPr>
        <w:t>1</w:t>
      </w:r>
      <w:r w:rsidRPr="00F40382">
        <w:rPr>
          <w:rFonts w:hint="eastAsia"/>
        </w:rPr>
        <w:t>个断面表现为淤积较为严重，最大淤积厚度</w:t>
      </w:r>
      <w:r w:rsidRPr="00F40382">
        <w:rPr>
          <w:rFonts w:hint="eastAsia"/>
        </w:rPr>
        <w:t>2.11m</w:t>
      </w:r>
      <w:r w:rsidRPr="00F40382">
        <w:rPr>
          <w:rFonts w:hint="eastAsia"/>
        </w:rPr>
        <w:t>，平均淤积厚度</w:t>
      </w:r>
      <w:r w:rsidRPr="00F40382">
        <w:rPr>
          <w:rFonts w:hint="eastAsia"/>
        </w:rPr>
        <w:t>0.69m</w:t>
      </w:r>
      <w:r w:rsidRPr="00F40382">
        <w:rPr>
          <w:rFonts w:hint="eastAsia"/>
        </w:rPr>
        <w:t>，年平均河道淤积约</w:t>
      </w:r>
      <w:r w:rsidRPr="00F40382">
        <w:rPr>
          <w:rFonts w:hint="eastAsia"/>
        </w:rPr>
        <w:t>17.3cm</w:t>
      </w:r>
      <w:r w:rsidRPr="00F40382">
        <w:rPr>
          <w:rFonts w:hint="eastAsia"/>
        </w:rPr>
        <w:t>；另有</w:t>
      </w:r>
      <w:r w:rsidRPr="00F40382">
        <w:rPr>
          <w:rFonts w:hint="eastAsia"/>
        </w:rPr>
        <w:t>5</w:t>
      </w:r>
      <w:r w:rsidRPr="00F40382">
        <w:rPr>
          <w:rFonts w:hint="eastAsia"/>
        </w:rPr>
        <w:t>个断面出现局部冲刷和淤积共存现象，最大淤积深度</w:t>
      </w:r>
      <w:r w:rsidRPr="00F40382">
        <w:rPr>
          <w:rFonts w:hint="eastAsia"/>
        </w:rPr>
        <w:t>1.23m</w:t>
      </w:r>
      <w:r w:rsidRPr="00F40382">
        <w:rPr>
          <w:rFonts w:hint="eastAsia"/>
        </w:rPr>
        <w:t>，最大冲刷深度</w:t>
      </w:r>
      <w:r w:rsidRPr="00F40382">
        <w:rPr>
          <w:rFonts w:hint="eastAsia"/>
        </w:rPr>
        <w:t>0.61m</w:t>
      </w:r>
      <w:r w:rsidRPr="00F40382">
        <w:rPr>
          <w:rFonts w:hint="eastAsia"/>
        </w:rPr>
        <w:t>，冲、淤基本平衡。由此进一步验证王家坝～鲁台子段表现为淤积，鲁台子～吴家渡段和吴家渡～小柳巷段河道表现为冲刷，但冲刷不严重，河道稳定性较好。</w:t>
      </w:r>
    </w:p>
    <w:p w:rsidR="0072766A" w:rsidRPr="00F40382" w:rsidRDefault="00CF3BA5">
      <w:pPr>
        <w:ind w:firstLine="480"/>
      </w:pPr>
      <w:r w:rsidRPr="00F40382">
        <w:rPr>
          <w:rFonts w:hint="eastAsia"/>
        </w:rPr>
        <w:t>淮干历年来呈刷槽淤滩的趋势，深泓逐年下切，一方面由于主槽过流能力大，滩地过流能力低；另一方面干流来沙量减少，主槽下切速度加大的趋势与来沙减少的趋势基本一致；同时人工采砂也对原有床面产生破坏作用。蚌埠闸～洪山头段为弯曲河型，滩槽冲淤相抵，河段表现为主槽冲刷＞滩地淤积，演变由刷槽淤滩向主槽下切、滩地基本冲淤平衡方向变化。总体来说，淮河河道河势稳定，为港口建设工程提供了有利条件。</w:t>
      </w:r>
    </w:p>
    <w:p w:rsidR="0072766A" w:rsidRPr="00F40382" w:rsidRDefault="00CF3BA5">
      <w:pPr>
        <w:ind w:firstLine="480"/>
      </w:pPr>
      <w:r w:rsidRPr="00F40382">
        <w:rPr>
          <w:rFonts w:hint="eastAsia"/>
        </w:rPr>
        <w:lastRenderedPageBreak/>
        <w:t>（</w:t>
      </w:r>
      <w:r w:rsidRPr="00F40382">
        <w:rPr>
          <w:rFonts w:hint="eastAsia"/>
        </w:rPr>
        <w:t>3</w:t>
      </w:r>
      <w:r w:rsidRPr="00F40382">
        <w:rPr>
          <w:rFonts w:hint="eastAsia"/>
        </w:rPr>
        <w:t>）泥沙量</w:t>
      </w:r>
    </w:p>
    <w:p w:rsidR="0072766A" w:rsidRPr="00F40382" w:rsidRDefault="00CF3BA5">
      <w:pPr>
        <w:ind w:firstLine="480"/>
      </w:pPr>
      <w:r w:rsidRPr="00F40382">
        <w:rPr>
          <w:rFonts w:hint="eastAsia"/>
        </w:rPr>
        <w:t>淮河水系泥沙主要来自淮北支流，其中颍河占</w:t>
      </w:r>
      <w:r w:rsidRPr="00F40382">
        <w:rPr>
          <w:rFonts w:hint="eastAsia"/>
        </w:rPr>
        <w:t>51%</w:t>
      </w:r>
      <w:r w:rsidRPr="00F40382">
        <w:rPr>
          <w:rFonts w:hint="eastAsia"/>
        </w:rPr>
        <w:t>，洪汝河占</w:t>
      </w:r>
      <w:r w:rsidRPr="00F40382">
        <w:rPr>
          <w:rFonts w:hint="eastAsia"/>
        </w:rPr>
        <w:t>12%</w:t>
      </w:r>
      <w:r w:rsidRPr="00F40382">
        <w:rPr>
          <w:rFonts w:hint="eastAsia"/>
        </w:rPr>
        <w:t>，两者合计占</w:t>
      </w:r>
      <w:r w:rsidRPr="00F40382">
        <w:rPr>
          <w:rFonts w:hint="eastAsia"/>
        </w:rPr>
        <w:t>63%</w:t>
      </w:r>
      <w:r w:rsidRPr="00F40382">
        <w:rPr>
          <w:rFonts w:hint="eastAsia"/>
        </w:rPr>
        <w:t>；两者水量只占</w:t>
      </w:r>
      <w:r w:rsidRPr="00F40382">
        <w:rPr>
          <w:rFonts w:hint="eastAsia"/>
        </w:rPr>
        <w:t>13.4%</w:t>
      </w:r>
      <w:r w:rsidRPr="00F40382">
        <w:rPr>
          <w:rFonts w:hint="eastAsia"/>
        </w:rPr>
        <w:t>和</w:t>
      </w:r>
      <w:r w:rsidRPr="00F40382">
        <w:rPr>
          <w:rFonts w:hint="eastAsia"/>
        </w:rPr>
        <w:t>19%</w:t>
      </w:r>
      <w:r w:rsidRPr="00F40382">
        <w:rPr>
          <w:rFonts w:hint="eastAsia"/>
        </w:rPr>
        <w:t>，合计约占</w:t>
      </w:r>
      <w:r w:rsidRPr="00F40382">
        <w:rPr>
          <w:rFonts w:hint="eastAsia"/>
        </w:rPr>
        <w:t>32%</w:t>
      </w:r>
      <w:r w:rsidRPr="00F40382">
        <w:rPr>
          <w:rFonts w:hint="eastAsia"/>
        </w:rPr>
        <w:t>；因而淮河来水来沙也存在水沙异源问题。淮河蚌埠站的径流与输沙集中于汛期的</w:t>
      </w:r>
      <w:r w:rsidRPr="00F40382">
        <w:rPr>
          <w:rFonts w:hint="eastAsia"/>
        </w:rPr>
        <w:t>7</w:t>
      </w:r>
      <w:r w:rsidRPr="00F40382">
        <w:rPr>
          <w:rFonts w:hint="eastAsia"/>
        </w:rPr>
        <w:t>～</w:t>
      </w:r>
      <w:r w:rsidRPr="00F40382">
        <w:rPr>
          <w:rFonts w:hint="eastAsia"/>
        </w:rPr>
        <w:t>9</w:t>
      </w:r>
      <w:r w:rsidRPr="00F40382">
        <w:rPr>
          <w:rFonts w:hint="eastAsia"/>
        </w:rPr>
        <w:t>月份，而且输沙比径流更为集中，</w:t>
      </w:r>
      <w:r w:rsidRPr="00F40382">
        <w:rPr>
          <w:rFonts w:hint="eastAsia"/>
        </w:rPr>
        <w:t>7</w:t>
      </w:r>
      <w:r w:rsidRPr="00F40382">
        <w:rPr>
          <w:rFonts w:hint="eastAsia"/>
        </w:rPr>
        <w:t>～</w:t>
      </w:r>
      <w:r w:rsidRPr="00F40382">
        <w:rPr>
          <w:rFonts w:hint="eastAsia"/>
        </w:rPr>
        <w:t>9</w:t>
      </w:r>
      <w:r w:rsidRPr="00F40382">
        <w:rPr>
          <w:rFonts w:hint="eastAsia"/>
        </w:rPr>
        <w:t>月的径流占全年的</w:t>
      </w:r>
      <w:r w:rsidRPr="00F40382">
        <w:rPr>
          <w:rFonts w:hint="eastAsia"/>
        </w:rPr>
        <w:t>54.3%</w:t>
      </w:r>
      <w:r w:rsidRPr="00F40382">
        <w:rPr>
          <w:rFonts w:hint="eastAsia"/>
        </w:rPr>
        <w:t>，输沙量占</w:t>
      </w:r>
      <w:r w:rsidRPr="00F40382">
        <w:rPr>
          <w:rFonts w:hint="eastAsia"/>
        </w:rPr>
        <w:t>65.3%</w:t>
      </w:r>
      <w:r w:rsidRPr="00F40382">
        <w:rPr>
          <w:rFonts w:hint="eastAsia"/>
        </w:rPr>
        <w:t>；</w:t>
      </w:r>
      <w:r w:rsidRPr="00F40382">
        <w:rPr>
          <w:rFonts w:hint="eastAsia"/>
        </w:rPr>
        <w:t>7</w:t>
      </w:r>
      <w:r w:rsidRPr="00F40382">
        <w:rPr>
          <w:rFonts w:hint="eastAsia"/>
        </w:rPr>
        <w:t>月份的径流量占全年的</w:t>
      </w:r>
      <w:r w:rsidRPr="00F40382">
        <w:rPr>
          <w:rFonts w:hint="eastAsia"/>
        </w:rPr>
        <w:t>20%</w:t>
      </w:r>
      <w:r w:rsidRPr="00F40382">
        <w:rPr>
          <w:rFonts w:hint="eastAsia"/>
        </w:rPr>
        <w:t>，输沙量占</w:t>
      </w:r>
      <w:r w:rsidRPr="00F40382">
        <w:rPr>
          <w:rFonts w:hint="eastAsia"/>
        </w:rPr>
        <w:t>32.1%</w:t>
      </w:r>
      <w:r w:rsidRPr="00F40382">
        <w:rPr>
          <w:rFonts w:hint="eastAsia"/>
        </w:rPr>
        <w:t>。</w:t>
      </w:r>
    </w:p>
    <w:p w:rsidR="0072766A" w:rsidRPr="00F40382" w:rsidRDefault="00CF3BA5">
      <w:pPr>
        <w:ind w:firstLine="480"/>
      </w:pPr>
      <w:r w:rsidRPr="00F40382">
        <w:rPr>
          <w:rFonts w:hint="eastAsia"/>
        </w:rPr>
        <w:t>将</w:t>
      </w:r>
      <w:r w:rsidRPr="00F40382">
        <w:rPr>
          <w:rFonts w:hint="eastAsia"/>
        </w:rPr>
        <w:t>1950-2007</w:t>
      </w:r>
      <w:r w:rsidRPr="00F40382">
        <w:rPr>
          <w:rFonts w:hint="eastAsia"/>
        </w:rPr>
        <w:t>年淮河中游主要泥沙测站输沙量和含沙量按不同年代各年代平均值进行统计后，可以看出：淮河中游干支流主要测站的泥沙总体上呈减少的趋势。从减少的幅度上看，山区河流比平原河流减少的幅度少。</w:t>
      </w:r>
    </w:p>
    <w:p w:rsidR="0072766A" w:rsidRPr="00F40382" w:rsidRDefault="00CF3BA5">
      <w:pPr>
        <w:ind w:firstLine="480"/>
      </w:pPr>
      <w:r w:rsidRPr="00F40382">
        <w:rPr>
          <w:rFonts w:hint="eastAsia"/>
        </w:rPr>
        <w:t>淮河干流上游息县站</w:t>
      </w:r>
      <w:r w:rsidRPr="00F40382">
        <w:rPr>
          <w:rFonts w:hint="eastAsia"/>
        </w:rPr>
        <w:t>2000</w:t>
      </w:r>
      <w:r w:rsidRPr="00F40382">
        <w:rPr>
          <w:rFonts w:hint="eastAsia"/>
        </w:rPr>
        <w:t>年后的含沙量较</w:t>
      </w:r>
      <w:r w:rsidRPr="00F40382">
        <w:rPr>
          <w:rFonts w:hint="eastAsia"/>
        </w:rPr>
        <w:t>20</w:t>
      </w:r>
      <w:r w:rsidRPr="00F40382">
        <w:rPr>
          <w:rFonts w:hint="eastAsia"/>
        </w:rPr>
        <w:t>世纪</w:t>
      </w:r>
      <w:r w:rsidRPr="00F40382">
        <w:rPr>
          <w:rFonts w:hint="eastAsia"/>
        </w:rPr>
        <w:t>70</w:t>
      </w:r>
      <w:r w:rsidRPr="00F40382">
        <w:rPr>
          <w:rFonts w:hint="eastAsia"/>
        </w:rPr>
        <w:t>年代降低了</w:t>
      </w:r>
      <w:r w:rsidRPr="00F40382">
        <w:rPr>
          <w:rFonts w:hint="eastAsia"/>
        </w:rPr>
        <w:t>32%</w:t>
      </w:r>
      <w:r w:rsidRPr="00F40382">
        <w:rPr>
          <w:rFonts w:hint="eastAsia"/>
        </w:rPr>
        <w:t>；中游鲁台子站含沙量降幅较大，</w:t>
      </w:r>
      <w:r w:rsidRPr="00F40382">
        <w:rPr>
          <w:rFonts w:hint="eastAsia"/>
        </w:rPr>
        <w:t>2000</w:t>
      </w:r>
      <w:r w:rsidRPr="00F40382">
        <w:rPr>
          <w:rFonts w:hint="eastAsia"/>
        </w:rPr>
        <w:t>年后的含沙量较</w:t>
      </w:r>
      <w:r w:rsidRPr="00F40382">
        <w:rPr>
          <w:rFonts w:hint="eastAsia"/>
        </w:rPr>
        <w:t>20</w:t>
      </w:r>
      <w:r w:rsidRPr="00F40382">
        <w:rPr>
          <w:rFonts w:hint="eastAsia"/>
        </w:rPr>
        <w:t>世纪</w:t>
      </w:r>
      <w:r w:rsidRPr="00F40382">
        <w:rPr>
          <w:rFonts w:hint="eastAsia"/>
        </w:rPr>
        <w:t>50</w:t>
      </w:r>
      <w:r w:rsidRPr="00F40382">
        <w:rPr>
          <w:rFonts w:hint="eastAsia"/>
        </w:rPr>
        <w:t>年代减少了</w:t>
      </w:r>
      <w:r w:rsidRPr="00F40382">
        <w:rPr>
          <w:rFonts w:hint="eastAsia"/>
        </w:rPr>
        <w:t>84%</w:t>
      </w:r>
      <w:r w:rsidRPr="00F40382">
        <w:rPr>
          <w:rFonts w:hint="eastAsia"/>
        </w:rPr>
        <w:t>；吴家渡站</w:t>
      </w:r>
      <w:r w:rsidRPr="00F40382">
        <w:rPr>
          <w:rFonts w:hint="eastAsia"/>
        </w:rPr>
        <w:t>2000</w:t>
      </w:r>
      <w:r w:rsidRPr="00F40382">
        <w:rPr>
          <w:rFonts w:hint="eastAsia"/>
        </w:rPr>
        <w:t>年后的含沙量较</w:t>
      </w:r>
      <w:r w:rsidRPr="00F40382">
        <w:rPr>
          <w:rFonts w:hint="eastAsia"/>
        </w:rPr>
        <w:t>20</w:t>
      </w:r>
      <w:r w:rsidRPr="00F40382">
        <w:rPr>
          <w:rFonts w:hint="eastAsia"/>
        </w:rPr>
        <w:t>世纪</w:t>
      </w:r>
      <w:r w:rsidRPr="00F40382">
        <w:rPr>
          <w:rFonts w:hint="eastAsia"/>
        </w:rPr>
        <w:t>50</w:t>
      </w:r>
      <w:r w:rsidRPr="00F40382">
        <w:rPr>
          <w:rFonts w:hint="eastAsia"/>
        </w:rPr>
        <w:t>年代减少了</w:t>
      </w:r>
      <w:r w:rsidRPr="00F40382">
        <w:rPr>
          <w:rFonts w:hint="eastAsia"/>
        </w:rPr>
        <w:t>66%</w:t>
      </w:r>
      <w:r w:rsidRPr="00F40382">
        <w:rPr>
          <w:rFonts w:hint="eastAsia"/>
        </w:rPr>
        <w:t>；中游出口三河闸</w:t>
      </w:r>
      <w:r w:rsidRPr="00F40382">
        <w:rPr>
          <w:rFonts w:hint="eastAsia"/>
        </w:rPr>
        <w:t>2000</w:t>
      </w:r>
      <w:r w:rsidRPr="00F40382">
        <w:rPr>
          <w:rFonts w:hint="eastAsia"/>
        </w:rPr>
        <w:t>年后的含沙量较</w:t>
      </w:r>
      <w:r w:rsidRPr="00F40382">
        <w:rPr>
          <w:rFonts w:hint="eastAsia"/>
        </w:rPr>
        <w:t>20</w:t>
      </w:r>
      <w:r w:rsidRPr="00F40382">
        <w:rPr>
          <w:rFonts w:hint="eastAsia"/>
        </w:rPr>
        <w:t>世纪</w:t>
      </w:r>
      <w:r w:rsidRPr="00F40382">
        <w:rPr>
          <w:rFonts w:hint="eastAsia"/>
        </w:rPr>
        <w:t>50</w:t>
      </w:r>
      <w:r w:rsidRPr="00F40382">
        <w:rPr>
          <w:rFonts w:hint="eastAsia"/>
        </w:rPr>
        <w:t>年代减少了</w:t>
      </w:r>
      <w:r w:rsidRPr="00F40382">
        <w:rPr>
          <w:rFonts w:hint="eastAsia"/>
        </w:rPr>
        <w:t>48%</w:t>
      </w:r>
      <w:r w:rsidRPr="00F40382">
        <w:rPr>
          <w:rFonts w:hint="eastAsia"/>
        </w:rPr>
        <w:t>。</w:t>
      </w:r>
    </w:p>
    <w:p w:rsidR="0072766A" w:rsidRPr="00F40382" w:rsidRDefault="00CF3BA5">
      <w:pPr>
        <w:ind w:firstLine="480"/>
      </w:pPr>
      <w:r w:rsidRPr="00F40382">
        <w:rPr>
          <w:rFonts w:hint="eastAsia"/>
        </w:rPr>
        <w:t>支流洪汝河台班站</w:t>
      </w:r>
      <w:r w:rsidRPr="00F40382">
        <w:rPr>
          <w:rFonts w:hint="eastAsia"/>
        </w:rPr>
        <w:t>2000</w:t>
      </w:r>
      <w:r w:rsidRPr="00F40382">
        <w:rPr>
          <w:rFonts w:hint="eastAsia"/>
        </w:rPr>
        <w:t>年后的含沙量较</w:t>
      </w:r>
      <w:r w:rsidRPr="00F40382">
        <w:rPr>
          <w:rFonts w:hint="eastAsia"/>
        </w:rPr>
        <w:t>20</w:t>
      </w:r>
      <w:r w:rsidRPr="00F40382">
        <w:rPr>
          <w:rFonts w:hint="eastAsia"/>
        </w:rPr>
        <w:t>世纪</w:t>
      </w:r>
      <w:r w:rsidRPr="00F40382">
        <w:rPr>
          <w:rFonts w:hint="eastAsia"/>
        </w:rPr>
        <w:t>60</w:t>
      </w:r>
      <w:r w:rsidRPr="00F40382">
        <w:rPr>
          <w:rFonts w:hint="eastAsia"/>
        </w:rPr>
        <w:t>年代减少了</w:t>
      </w:r>
      <w:r w:rsidRPr="00F40382">
        <w:rPr>
          <w:rFonts w:hint="eastAsia"/>
        </w:rPr>
        <w:t>74%</w:t>
      </w:r>
      <w:r w:rsidRPr="00F40382">
        <w:rPr>
          <w:rFonts w:hint="eastAsia"/>
        </w:rPr>
        <w:t>；史灌河蒋家集站</w:t>
      </w:r>
      <w:r w:rsidRPr="00F40382">
        <w:rPr>
          <w:rFonts w:hint="eastAsia"/>
        </w:rPr>
        <w:t>2000</w:t>
      </w:r>
      <w:r w:rsidRPr="00F40382">
        <w:rPr>
          <w:rFonts w:hint="eastAsia"/>
        </w:rPr>
        <w:t>年后的含沙量较</w:t>
      </w:r>
      <w:r w:rsidRPr="00F40382">
        <w:rPr>
          <w:rFonts w:hint="eastAsia"/>
        </w:rPr>
        <w:t>20</w:t>
      </w:r>
      <w:r w:rsidRPr="00F40382">
        <w:rPr>
          <w:rFonts w:hint="eastAsia"/>
        </w:rPr>
        <w:t>世纪</w:t>
      </w:r>
      <w:r w:rsidRPr="00F40382">
        <w:rPr>
          <w:rFonts w:hint="eastAsia"/>
        </w:rPr>
        <w:t>60</w:t>
      </w:r>
      <w:r w:rsidRPr="00F40382">
        <w:rPr>
          <w:rFonts w:hint="eastAsia"/>
        </w:rPr>
        <w:t>年代减少了</w:t>
      </w:r>
      <w:r w:rsidRPr="00F40382">
        <w:rPr>
          <w:rFonts w:hint="eastAsia"/>
        </w:rPr>
        <w:t>59%</w:t>
      </w:r>
      <w:r w:rsidRPr="00F40382">
        <w:rPr>
          <w:rFonts w:hint="eastAsia"/>
        </w:rPr>
        <w:t>；沙颍河阜阳闸</w:t>
      </w:r>
      <w:r w:rsidRPr="00F40382">
        <w:rPr>
          <w:rFonts w:hint="eastAsia"/>
        </w:rPr>
        <w:t>2000</w:t>
      </w:r>
      <w:r w:rsidRPr="00F40382">
        <w:rPr>
          <w:rFonts w:hint="eastAsia"/>
        </w:rPr>
        <w:t>年后的含沙量较</w:t>
      </w:r>
      <w:r w:rsidRPr="00F40382">
        <w:rPr>
          <w:rFonts w:hint="eastAsia"/>
        </w:rPr>
        <w:t>20</w:t>
      </w:r>
      <w:r w:rsidRPr="00F40382">
        <w:rPr>
          <w:rFonts w:hint="eastAsia"/>
        </w:rPr>
        <w:t>世纪</w:t>
      </w:r>
      <w:r w:rsidRPr="00F40382">
        <w:rPr>
          <w:rFonts w:hint="eastAsia"/>
        </w:rPr>
        <w:t>70</w:t>
      </w:r>
      <w:r w:rsidRPr="00F40382">
        <w:rPr>
          <w:rFonts w:hint="eastAsia"/>
        </w:rPr>
        <w:t>年代减少了</w:t>
      </w:r>
      <w:r w:rsidRPr="00F40382">
        <w:rPr>
          <w:rFonts w:hint="eastAsia"/>
        </w:rPr>
        <w:t>63%</w:t>
      </w:r>
      <w:r w:rsidRPr="00F40382">
        <w:rPr>
          <w:rFonts w:hint="eastAsia"/>
        </w:rPr>
        <w:t>；涡河亳县站</w:t>
      </w:r>
      <w:r w:rsidRPr="00F40382">
        <w:rPr>
          <w:rFonts w:hint="eastAsia"/>
        </w:rPr>
        <w:t>2000</w:t>
      </w:r>
      <w:r w:rsidRPr="00F40382">
        <w:rPr>
          <w:rFonts w:hint="eastAsia"/>
        </w:rPr>
        <w:t>年后的含沙量较</w:t>
      </w:r>
      <w:r w:rsidRPr="00F40382">
        <w:rPr>
          <w:rFonts w:hint="eastAsia"/>
        </w:rPr>
        <w:t>20</w:t>
      </w:r>
      <w:r w:rsidRPr="00F40382">
        <w:rPr>
          <w:rFonts w:hint="eastAsia"/>
        </w:rPr>
        <w:t>世纪</w:t>
      </w:r>
      <w:r w:rsidRPr="00F40382">
        <w:rPr>
          <w:rFonts w:hint="eastAsia"/>
        </w:rPr>
        <w:t>70</w:t>
      </w:r>
      <w:r w:rsidRPr="00F40382">
        <w:rPr>
          <w:rFonts w:hint="eastAsia"/>
        </w:rPr>
        <w:t>年代减少了</w:t>
      </w:r>
      <w:r w:rsidRPr="00F40382">
        <w:rPr>
          <w:rFonts w:hint="eastAsia"/>
        </w:rPr>
        <w:t>96%</w:t>
      </w:r>
      <w:r w:rsidRPr="00F40382">
        <w:rPr>
          <w:rFonts w:hint="eastAsia"/>
        </w:rPr>
        <w:t>。</w:t>
      </w:r>
    </w:p>
    <w:p w:rsidR="0072766A" w:rsidRPr="00F40382" w:rsidRDefault="00CF3BA5">
      <w:pPr>
        <w:ind w:firstLine="480"/>
      </w:pPr>
      <w:r w:rsidRPr="00F40382">
        <w:rPr>
          <w:rFonts w:hint="eastAsia"/>
        </w:rPr>
        <w:t>根据最近十几年的平滑结果显示：鲁台孜含沙量基本维持在</w:t>
      </w:r>
      <w:r w:rsidRPr="00F40382">
        <w:rPr>
          <w:rFonts w:hint="eastAsia"/>
        </w:rPr>
        <w:t>0.13kg/m3</w:t>
      </w:r>
      <w:r w:rsidRPr="00F40382">
        <w:rPr>
          <w:rFonts w:hint="eastAsia"/>
        </w:rPr>
        <w:t>，输沙量基本维持在</w:t>
      </w:r>
      <w:r w:rsidRPr="00F40382">
        <w:rPr>
          <w:rFonts w:hint="eastAsia"/>
        </w:rPr>
        <w:t>237</w:t>
      </w:r>
      <w:r w:rsidRPr="00F40382">
        <w:rPr>
          <w:rFonts w:hint="eastAsia"/>
        </w:rPr>
        <w:t>万吨；吴家渡站含沙量基本维持在</w:t>
      </w:r>
      <w:r w:rsidRPr="00F40382">
        <w:rPr>
          <w:rFonts w:hint="eastAsia"/>
        </w:rPr>
        <w:t>0.17kg/m3</w:t>
      </w:r>
      <w:r w:rsidRPr="00F40382">
        <w:rPr>
          <w:rFonts w:hint="eastAsia"/>
        </w:rPr>
        <w:t>，输沙量基本维持在</w:t>
      </w:r>
      <w:r w:rsidRPr="00F40382">
        <w:rPr>
          <w:rFonts w:hint="eastAsia"/>
        </w:rPr>
        <w:t>450</w:t>
      </w:r>
      <w:r w:rsidRPr="00F40382">
        <w:rPr>
          <w:rFonts w:hint="eastAsia"/>
        </w:rPr>
        <w:t>万吨。</w:t>
      </w:r>
    </w:p>
    <w:p w:rsidR="0072766A" w:rsidRPr="00F40382" w:rsidRDefault="00CF3BA5">
      <w:pPr>
        <w:pStyle w:val="4"/>
      </w:pPr>
      <w:r w:rsidRPr="00F40382">
        <w:rPr>
          <w:rFonts w:hint="eastAsia"/>
        </w:rPr>
        <w:t>滁河</w:t>
      </w:r>
    </w:p>
    <w:p w:rsidR="0072766A" w:rsidRPr="00F40382" w:rsidRDefault="00CF3BA5">
      <w:pPr>
        <w:ind w:firstLine="480"/>
      </w:pPr>
      <w:r w:rsidRPr="00F40382">
        <w:rPr>
          <w:rFonts w:hint="eastAsia"/>
        </w:rPr>
        <w:t>滁河属长江下游北岸的一条主要支流，位于滁州市的南部，是滁州市与合肥、马鞍山及江苏的界河。发源于肥东县梁园附近的丘陵地带，平行长江东流，流经安徽的全椒、含山、和县、来安、江苏的江浦、六合等县，在江苏省六合大河口汇入长江，全长</w:t>
      </w:r>
      <w:r w:rsidRPr="00F40382">
        <w:rPr>
          <w:rFonts w:hint="eastAsia"/>
        </w:rPr>
        <w:t>227km</w:t>
      </w:r>
      <w:r w:rsidRPr="00F40382">
        <w:rPr>
          <w:rFonts w:hint="eastAsia"/>
        </w:rPr>
        <w:t>，流域面积约</w:t>
      </w:r>
      <w:r w:rsidRPr="00F40382">
        <w:rPr>
          <w:rFonts w:hint="eastAsia"/>
        </w:rPr>
        <w:t>7969</w:t>
      </w:r>
      <w:r w:rsidRPr="00F40382">
        <w:rPr>
          <w:rFonts w:hint="eastAsia"/>
        </w:rPr>
        <w:t>平方公里，其中皖境</w:t>
      </w:r>
      <w:r w:rsidRPr="00F40382">
        <w:rPr>
          <w:rFonts w:hint="eastAsia"/>
        </w:rPr>
        <w:t>6110</w:t>
      </w:r>
      <w:r w:rsidRPr="00F40382">
        <w:rPr>
          <w:rFonts w:hint="eastAsia"/>
        </w:rPr>
        <w:t>平方公里，苏境</w:t>
      </w:r>
      <w:r w:rsidRPr="00F40382">
        <w:rPr>
          <w:rFonts w:hint="eastAsia"/>
        </w:rPr>
        <w:t>1859</w:t>
      </w:r>
      <w:r w:rsidRPr="00F40382">
        <w:rPr>
          <w:rFonts w:hint="eastAsia"/>
        </w:rPr>
        <w:t>平方公里，主要支流自上而下有驷马山干渠、襄河、清流河、来安河、马汊河、雷官河、向阳河等。上世纪七十年代初期，水利部门实施了滁河流域规划第一期工程，在滁河金银浆开挖了人工排灌渠道驷马山干渠，在驻马河口入江，同时建成了乌江枢纽，并在滁河干流大王闸、襄河口、汊河集、三汊湾及红山窑</w:t>
      </w:r>
      <w:r w:rsidRPr="00F40382">
        <w:rPr>
          <w:rFonts w:hint="eastAsia"/>
        </w:rPr>
        <w:lastRenderedPageBreak/>
        <w:t>建造枢纽工程，配备船闸，使滁河干流渠化。上世纪九十年代，江苏在滁河中游汊河集至三汊湾的中点处开辟了马汊河分洪道，以排洪为主，结合航运、灌溉等综合利用。至此，滁河有驷马山干渠、马汊河及滁河干流三条入江通道。</w:t>
      </w:r>
    </w:p>
    <w:p w:rsidR="0072766A" w:rsidRPr="00F40382" w:rsidRDefault="00CF3BA5">
      <w:pPr>
        <w:ind w:firstLine="480"/>
      </w:pPr>
      <w:r w:rsidRPr="00F40382">
        <w:rPr>
          <w:rFonts w:hint="eastAsia"/>
        </w:rPr>
        <w:t>滁河流域泥沙主要来自上游山丘地区。据汊河集水文站</w:t>
      </w:r>
      <w:r w:rsidRPr="00F40382">
        <w:rPr>
          <w:rFonts w:hint="eastAsia"/>
        </w:rPr>
        <w:t>1956</w:t>
      </w:r>
      <w:r w:rsidRPr="00F40382">
        <w:rPr>
          <w:rFonts w:hint="eastAsia"/>
        </w:rPr>
        <w:t>～</w:t>
      </w:r>
      <w:r w:rsidRPr="00F40382">
        <w:rPr>
          <w:rFonts w:hint="eastAsia"/>
        </w:rPr>
        <w:t>2009</w:t>
      </w:r>
      <w:r w:rsidRPr="00F40382">
        <w:rPr>
          <w:rFonts w:hint="eastAsia"/>
        </w:rPr>
        <w:t>年实测泥沙资料统计，最大年均含沙量</w:t>
      </w:r>
      <w:r w:rsidRPr="00F40382">
        <w:rPr>
          <w:rFonts w:hint="eastAsia"/>
        </w:rPr>
        <w:t>0.448kg/m</w:t>
      </w:r>
      <w:r w:rsidRPr="00F40382">
        <w:rPr>
          <w:rFonts w:hint="eastAsia"/>
          <w:vertAlign w:val="superscript"/>
        </w:rPr>
        <w:t>3</w:t>
      </w:r>
      <w:r w:rsidRPr="00F40382">
        <w:rPr>
          <w:rFonts w:hint="eastAsia"/>
        </w:rPr>
        <w:t>（</w:t>
      </w:r>
      <w:r w:rsidRPr="00F40382">
        <w:rPr>
          <w:rFonts w:hint="eastAsia"/>
        </w:rPr>
        <w:t>1975</w:t>
      </w:r>
      <w:r w:rsidRPr="00F40382">
        <w:rPr>
          <w:rFonts w:hint="eastAsia"/>
        </w:rPr>
        <w:t>年），最大含沙量为</w:t>
      </w:r>
      <w:r w:rsidRPr="00F40382">
        <w:rPr>
          <w:rFonts w:hint="eastAsia"/>
        </w:rPr>
        <w:t>4.05kg/m</w:t>
      </w:r>
      <w:r w:rsidRPr="00F40382">
        <w:rPr>
          <w:rFonts w:hint="eastAsia"/>
          <w:vertAlign w:val="superscript"/>
        </w:rPr>
        <w:t>3</w:t>
      </w:r>
      <w:r w:rsidRPr="00F40382">
        <w:rPr>
          <w:rFonts w:hint="eastAsia"/>
        </w:rPr>
        <w:t>，最小年均含沙量</w:t>
      </w:r>
      <w:r w:rsidRPr="00F40382">
        <w:rPr>
          <w:rFonts w:hint="eastAsia"/>
        </w:rPr>
        <w:t>0.045kg/m</w:t>
      </w:r>
      <w:r w:rsidRPr="00F40382">
        <w:rPr>
          <w:rFonts w:hint="eastAsia"/>
          <w:vertAlign w:val="superscript"/>
        </w:rPr>
        <w:t>3</w:t>
      </w:r>
      <w:r w:rsidRPr="00F40382">
        <w:rPr>
          <w:rFonts w:hint="eastAsia"/>
        </w:rPr>
        <w:t>（</w:t>
      </w:r>
      <w:r w:rsidRPr="00F40382">
        <w:rPr>
          <w:rFonts w:hint="eastAsia"/>
        </w:rPr>
        <w:t>1990</w:t>
      </w:r>
      <w:r w:rsidRPr="00F40382">
        <w:rPr>
          <w:rFonts w:hint="eastAsia"/>
        </w:rPr>
        <w:t>年），多年平均含沙量</w:t>
      </w:r>
      <w:r w:rsidRPr="00F40382">
        <w:rPr>
          <w:rFonts w:hint="eastAsia"/>
        </w:rPr>
        <w:t>0.193 kg/m</w:t>
      </w:r>
      <w:r w:rsidRPr="00F40382">
        <w:rPr>
          <w:rFonts w:hint="eastAsia"/>
          <w:vertAlign w:val="superscript"/>
        </w:rPr>
        <w:t>3</w:t>
      </w:r>
      <w:r w:rsidRPr="00F40382">
        <w:rPr>
          <w:rFonts w:hint="eastAsia"/>
        </w:rPr>
        <w:t>。多年平均输沙量</w:t>
      </w:r>
      <w:r w:rsidRPr="00F40382">
        <w:rPr>
          <w:rFonts w:hint="eastAsia"/>
        </w:rPr>
        <w:t>21.2</w:t>
      </w:r>
      <w:r w:rsidRPr="00F40382">
        <w:rPr>
          <w:rFonts w:hint="eastAsia"/>
        </w:rPr>
        <w:t>万</w:t>
      </w:r>
      <w:r w:rsidRPr="00F40382">
        <w:rPr>
          <w:rFonts w:hint="eastAsia"/>
        </w:rPr>
        <w:t>t</w:t>
      </w:r>
      <w:r w:rsidRPr="00F40382">
        <w:rPr>
          <w:rFonts w:hint="eastAsia"/>
        </w:rPr>
        <w:t>，其中</w:t>
      </w:r>
      <w:r w:rsidRPr="00F40382">
        <w:rPr>
          <w:rFonts w:hint="eastAsia"/>
        </w:rPr>
        <w:t>7</w:t>
      </w:r>
      <w:r w:rsidRPr="00F40382">
        <w:rPr>
          <w:rFonts w:hint="eastAsia"/>
        </w:rPr>
        <w:t>月份月均输沙量占年均输沙量的</w:t>
      </w:r>
      <w:r w:rsidRPr="00F40382">
        <w:rPr>
          <w:rFonts w:hint="eastAsia"/>
        </w:rPr>
        <w:t>75.54%</w:t>
      </w:r>
      <w:r w:rsidRPr="00F40382">
        <w:rPr>
          <w:rFonts w:hint="eastAsia"/>
        </w:rPr>
        <w:t>。输沙量年际变化大，最大为</w:t>
      </w:r>
      <w:r w:rsidRPr="00F40382">
        <w:rPr>
          <w:rFonts w:hint="eastAsia"/>
        </w:rPr>
        <w:t>106.9</w:t>
      </w:r>
      <w:r w:rsidRPr="00F40382">
        <w:rPr>
          <w:rFonts w:hint="eastAsia"/>
        </w:rPr>
        <w:t>万</w:t>
      </w:r>
      <w:r w:rsidRPr="00F40382">
        <w:rPr>
          <w:rFonts w:hint="eastAsia"/>
        </w:rPr>
        <w:t>t</w:t>
      </w:r>
      <w:r w:rsidRPr="00F40382">
        <w:rPr>
          <w:rFonts w:hint="eastAsia"/>
        </w:rPr>
        <w:t>（</w:t>
      </w:r>
      <w:r w:rsidRPr="00F40382">
        <w:rPr>
          <w:rFonts w:hint="eastAsia"/>
        </w:rPr>
        <w:t>1975</w:t>
      </w:r>
      <w:r w:rsidRPr="00F40382">
        <w:rPr>
          <w:rFonts w:hint="eastAsia"/>
        </w:rPr>
        <w:t>年），最小为</w:t>
      </w:r>
      <w:r w:rsidRPr="00F40382">
        <w:rPr>
          <w:rFonts w:hint="eastAsia"/>
        </w:rPr>
        <w:t>0.307</w:t>
      </w:r>
      <w:r w:rsidRPr="00F40382">
        <w:rPr>
          <w:rFonts w:hint="eastAsia"/>
        </w:rPr>
        <w:t>万</w:t>
      </w:r>
      <w:r w:rsidRPr="00F40382">
        <w:rPr>
          <w:rFonts w:hint="eastAsia"/>
        </w:rPr>
        <w:t>t</w:t>
      </w:r>
      <w:r w:rsidRPr="00F40382">
        <w:rPr>
          <w:rFonts w:hint="eastAsia"/>
        </w:rPr>
        <w:t>（</w:t>
      </w:r>
      <w:r w:rsidRPr="00F40382">
        <w:rPr>
          <w:rFonts w:hint="eastAsia"/>
        </w:rPr>
        <w:t>2001</w:t>
      </w:r>
      <w:r w:rsidRPr="00F40382">
        <w:rPr>
          <w:rFonts w:hint="eastAsia"/>
        </w:rPr>
        <w:t>年）。</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1.5</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2</w:t>
      </w:r>
      <w:r w:rsidRPr="00F40382">
        <w:fldChar w:fldCharType="end"/>
      </w:r>
      <w:r w:rsidRPr="00F40382">
        <w:rPr>
          <w:rFonts w:hint="eastAsia"/>
        </w:rPr>
        <w:t>滁河设计通航水位表（黄海高程）单位</w:t>
      </w:r>
      <w:r w:rsidRPr="00F40382">
        <w:rPr>
          <w:rFonts w:hint="eastAsia"/>
        </w:rPr>
        <w:t>:m</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2111"/>
        <w:gridCol w:w="3000"/>
        <w:gridCol w:w="2615"/>
      </w:tblGrid>
      <w:tr w:rsidR="0072766A" w:rsidRPr="00F40382">
        <w:trPr>
          <w:trHeight w:val="340"/>
        </w:trPr>
        <w:tc>
          <w:tcPr>
            <w:tcW w:w="465" w:type="pct"/>
            <w:shd w:val="clear" w:color="auto" w:fill="auto"/>
            <w:vAlign w:val="center"/>
          </w:tcPr>
          <w:p w:rsidR="0072766A" w:rsidRPr="00F40382" w:rsidRDefault="00CF3BA5">
            <w:pPr>
              <w:pStyle w:val="a7"/>
              <w:rPr>
                <w:rFonts w:hint="default"/>
              </w:rPr>
            </w:pPr>
            <w:r w:rsidRPr="00F40382">
              <w:t>序号</w:t>
            </w:r>
          </w:p>
        </w:tc>
        <w:tc>
          <w:tcPr>
            <w:tcW w:w="1239" w:type="pct"/>
            <w:shd w:val="clear" w:color="auto" w:fill="auto"/>
            <w:vAlign w:val="center"/>
          </w:tcPr>
          <w:p w:rsidR="0072766A" w:rsidRPr="00F40382" w:rsidRDefault="00CF3BA5">
            <w:pPr>
              <w:pStyle w:val="a7"/>
              <w:rPr>
                <w:rFonts w:hint="default"/>
              </w:rPr>
            </w:pPr>
            <w:r w:rsidRPr="00F40382">
              <w:t>水文（位）站名称</w:t>
            </w:r>
          </w:p>
        </w:tc>
        <w:tc>
          <w:tcPr>
            <w:tcW w:w="1760" w:type="pct"/>
            <w:shd w:val="clear" w:color="auto" w:fill="auto"/>
            <w:vAlign w:val="center"/>
          </w:tcPr>
          <w:p w:rsidR="0072766A" w:rsidRPr="00F40382" w:rsidRDefault="00CF3BA5">
            <w:pPr>
              <w:pStyle w:val="a7"/>
              <w:rPr>
                <w:rFonts w:hint="default"/>
              </w:rPr>
            </w:pPr>
            <w:r w:rsidRPr="00F40382">
              <w:t>最高通航水位（</w:t>
            </w:r>
            <w:r w:rsidRPr="00F40382">
              <w:t>10</w:t>
            </w:r>
            <w:r w:rsidRPr="00F40382">
              <w:t>年一遇洪水位）</w:t>
            </w:r>
          </w:p>
        </w:tc>
        <w:tc>
          <w:tcPr>
            <w:tcW w:w="1534" w:type="pct"/>
            <w:shd w:val="clear" w:color="auto" w:fill="auto"/>
            <w:vAlign w:val="center"/>
          </w:tcPr>
          <w:p w:rsidR="0072766A" w:rsidRPr="00F40382" w:rsidRDefault="00CF3BA5">
            <w:pPr>
              <w:pStyle w:val="a7"/>
              <w:rPr>
                <w:rFonts w:hint="default"/>
              </w:rPr>
            </w:pPr>
            <w:r w:rsidRPr="00F40382">
              <w:t>最低通航水位（保证率</w:t>
            </w:r>
            <w:r w:rsidRPr="00F40382">
              <w:t>98%</w:t>
            </w:r>
            <w:r w:rsidRPr="00F40382">
              <w:t>）</w:t>
            </w:r>
          </w:p>
        </w:tc>
      </w:tr>
      <w:tr w:rsidR="0072766A" w:rsidRPr="00F40382">
        <w:trPr>
          <w:trHeight w:val="340"/>
        </w:trPr>
        <w:tc>
          <w:tcPr>
            <w:tcW w:w="465" w:type="pct"/>
            <w:shd w:val="clear" w:color="auto" w:fill="auto"/>
            <w:vAlign w:val="center"/>
          </w:tcPr>
          <w:p w:rsidR="0072766A" w:rsidRPr="00F40382" w:rsidRDefault="00CF3BA5">
            <w:pPr>
              <w:pStyle w:val="a7"/>
              <w:rPr>
                <w:rFonts w:hint="default"/>
              </w:rPr>
            </w:pPr>
            <w:r w:rsidRPr="00F40382">
              <w:rPr>
                <w:rFonts w:hint="default"/>
              </w:rPr>
              <w:t>1</w:t>
            </w:r>
          </w:p>
        </w:tc>
        <w:tc>
          <w:tcPr>
            <w:tcW w:w="1239" w:type="pct"/>
            <w:shd w:val="clear" w:color="auto" w:fill="auto"/>
            <w:vAlign w:val="center"/>
          </w:tcPr>
          <w:p w:rsidR="0072766A" w:rsidRPr="00F40382" w:rsidRDefault="00CF3BA5">
            <w:pPr>
              <w:pStyle w:val="a7"/>
              <w:rPr>
                <w:rFonts w:hint="default"/>
              </w:rPr>
            </w:pPr>
            <w:r w:rsidRPr="00F40382">
              <w:t>汊河集闸上</w:t>
            </w:r>
          </w:p>
        </w:tc>
        <w:tc>
          <w:tcPr>
            <w:tcW w:w="1760" w:type="pct"/>
            <w:shd w:val="clear" w:color="auto" w:fill="auto"/>
            <w:vAlign w:val="center"/>
          </w:tcPr>
          <w:p w:rsidR="0072766A" w:rsidRPr="00F40382" w:rsidRDefault="00CF3BA5">
            <w:pPr>
              <w:pStyle w:val="a7"/>
              <w:rPr>
                <w:rFonts w:hint="default"/>
              </w:rPr>
            </w:pPr>
            <w:r w:rsidRPr="00F40382">
              <w:rPr>
                <w:rFonts w:hint="default"/>
              </w:rPr>
              <w:t>9.83</w:t>
            </w:r>
          </w:p>
        </w:tc>
        <w:tc>
          <w:tcPr>
            <w:tcW w:w="1534" w:type="pct"/>
            <w:shd w:val="clear" w:color="auto" w:fill="auto"/>
            <w:vAlign w:val="center"/>
          </w:tcPr>
          <w:p w:rsidR="0072766A" w:rsidRPr="00F40382" w:rsidRDefault="00CF3BA5">
            <w:pPr>
              <w:pStyle w:val="a7"/>
              <w:rPr>
                <w:rFonts w:hint="default"/>
              </w:rPr>
            </w:pPr>
            <w:r w:rsidRPr="00F40382">
              <w:rPr>
                <w:rFonts w:hint="default"/>
              </w:rPr>
              <w:t>4.09</w:t>
            </w:r>
          </w:p>
        </w:tc>
      </w:tr>
      <w:tr w:rsidR="0072766A" w:rsidRPr="00F40382">
        <w:trPr>
          <w:trHeight w:val="340"/>
        </w:trPr>
        <w:tc>
          <w:tcPr>
            <w:tcW w:w="465" w:type="pct"/>
            <w:shd w:val="clear" w:color="auto" w:fill="auto"/>
            <w:vAlign w:val="center"/>
          </w:tcPr>
          <w:p w:rsidR="0072766A" w:rsidRPr="00F40382" w:rsidRDefault="00CF3BA5">
            <w:pPr>
              <w:pStyle w:val="a7"/>
              <w:rPr>
                <w:rFonts w:hint="default"/>
              </w:rPr>
            </w:pPr>
            <w:r w:rsidRPr="00F40382">
              <w:rPr>
                <w:rFonts w:hint="default"/>
              </w:rPr>
              <w:t>2</w:t>
            </w:r>
          </w:p>
        </w:tc>
        <w:tc>
          <w:tcPr>
            <w:tcW w:w="1239" w:type="pct"/>
            <w:shd w:val="clear" w:color="auto" w:fill="auto"/>
            <w:vAlign w:val="center"/>
          </w:tcPr>
          <w:p w:rsidR="0072766A" w:rsidRPr="00F40382" w:rsidRDefault="00CF3BA5">
            <w:pPr>
              <w:pStyle w:val="a7"/>
              <w:rPr>
                <w:rFonts w:hint="default"/>
              </w:rPr>
            </w:pPr>
            <w:r w:rsidRPr="00F40382">
              <w:t>汊河集闸下</w:t>
            </w:r>
          </w:p>
        </w:tc>
        <w:tc>
          <w:tcPr>
            <w:tcW w:w="1760" w:type="pct"/>
            <w:shd w:val="clear" w:color="auto" w:fill="auto"/>
            <w:vAlign w:val="center"/>
          </w:tcPr>
          <w:p w:rsidR="0072766A" w:rsidRPr="00F40382" w:rsidRDefault="00CF3BA5">
            <w:pPr>
              <w:pStyle w:val="a7"/>
              <w:rPr>
                <w:rFonts w:hint="default"/>
              </w:rPr>
            </w:pPr>
            <w:r w:rsidRPr="00F40382">
              <w:rPr>
                <w:rFonts w:hint="default"/>
              </w:rPr>
              <w:t>9.73</w:t>
            </w:r>
          </w:p>
        </w:tc>
        <w:tc>
          <w:tcPr>
            <w:tcW w:w="1534" w:type="pct"/>
            <w:shd w:val="clear" w:color="auto" w:fill="auto"/>
            <w:vAlign w:val="center"/>
          </w:tcPr>
          <w:p w:rsidR="0072766A" w:rsidRPr="00F40382" w:rsidRDefault="00CF3BA5">
            <w:pPr>
              <w:pStyle w:val="a7"/>
              <w:rPr>
                <w:rFonts w:hint="default"/>
              </w:rPr>
            </w:pPr>
            <w:r w:rsidRPr="00F40382">
              <w:rPr>
                <w:rFonts w:hint="default"/>
              </w:rPr>
              <w:t>0.63</w:t>
            </w:r>
          </w:p>
        </w:tc>
      </w:tr>
    </w:tbl>
    <w:p w:rsidR="0072766A" w:rsidRPr="00F40382" w:rsidRDefault="00CF3BA5">
      <w:pPr>
        <w:ind w:firstLine="480"/>
      </w:pPr>
      <w:r w:rsidRPr="00F40382">
        <w:rPr>
          <w:rFonts w:hint="eastAsia"/>
        </w:rPr>
        <w:t>滁河航道泥沙运动规律主要表现为：丰水、丰沙期受长江水位顶托，水流变缓，流速降低，水流挟沙能力变弱，悬移质全河道落淤；中、枯水位时水流归槽，长江水流顶托作用减弱，水流挟沙能力增强，河床处于冲刷状态；潮汐作用增强了枯水期水流冲刷作用。滁河河道地形实测资料较少，进行全河段冲淤分析精度稍差，通过对局部河段实测资料对比分析，滁河河床冲淤变化较小，河槽处于微冲状态。</w:t>
      </w:r>
    </w:p>
    <w:p w:rsidR="0072766A" w:rsidRPr="00F40382" w:rsidRDefault="00CF3BA5">
      <w:pPr>
        <w:pStyle w:val="4"/>
      </w:pPr>
      <w:r w:rsidRPr="00F40382">
        <w:rPr>
          <w:rFonts w:hint="eastAsia"/>
        </w:rPr>
        <w:t>池河</w:t>
      </w:r>
    </w:p>
    <w:p w:rsidR="0072766A" w:rsidRPr="00F40382" w:rsidRDefault="00CF3BA5">
      <w:pPr>
        <w:ind w:firstLine="480"/>
      </w:pPr>
      <w:r w:rsidRPr="00F40382">
        <w:rPr>
          <w:rFonts w:hint="eastAsia"/>
        </w:rPr>
        <w:t>池河是淮河南岸一级支流，发源于肥东县青龙场，与凤阳山陈集河在江巷汇合后始称池河，沿途流经石角桥、池河镇、明光至磨山入女山湖，再经七里湖于苏皖两省交界的红山头注入淮河。池河的主要支流有三里店河、张桥河、定城河、得胜河、桑涧河、岱山河、居家河、管店河等，流域内绝大部分为丘陵区。</w:t>
      </w:r>
    </w:p>
    <w:p w:rsidR="0072766A" w:rsidRPr="00F40382" w:rsidRDefault="00CF3BA5">
      <w:pPr>
        <w:ind w:firstLine="480"/>
      </w:pPr>
      <w:r w:rsidRPr="00F40382">
        <w:rPr>
          <w:rFonts w:hint="eastAsia"/>
        </w:rPr>
        <w:t>河道下游有天然湖泊女山湖，干流沿程兴建了石角桥闸、池河闸、山许闸和女山湖闸四级枢纽。其中池河三级枢纽主体工程原设计包括节制闸和翻水站，节制闸</w:t>
      </w:r>
      <w:r w:rsidRPr="00F40382">
        <w:rPr>
          <w:rFonts w:hint="eastAsia"/>
        </w:rPr>
        <w:t>1981</w:t>
      </w:r>
      <w:r w:rsidRPr="00F40382">
        <w:rPr>
          <w:rFonts w:hint="eastAsia"/>
        </w:rPr>
        <w:t>年建成，池河闸控制池河上、中游流域面积</w:t>
      </w:r>
      <w:r w:rsidRPr="00F40382">
        <w:rPr>
          <w:rFonts w:hint="eastAsia"/>
        </w:rPr>
        <w:t>2490km</w:t>
      </w:r>
      <w:r w:rsidRPr="00F40382">
        <w:rPr>
          <w:rFonts w:hint="eastAsia"/>
          <w:vertAlign w:val="superscript"/>
        </w:rPr>
        <w:t>2</w:t>
      </w:r>
      <w:r w:rsidRPr="00F40382">
        <w:rPr>
          <w:rFonts w:hint="eastAsia"/>
        </w:rPr>
        <w:t>。</w:t>
      </w:r>
    </w:p>
    <w:p w:rsidR="0072766A" w:rsidRPr="00F40382" w:rsidRDefault="00CF3BA5">
      <w:pPr>
        <w:ind w:firstLine="480"/>
      </w:pPr>
      <w:r w:rsidRPr="00F40382">
        <w:rPr>
          <w:rFonts w:hint="eastAsia"/>
        </w:rPr>
        <w:t>自</w:t>
      </w:r>
      <w:r w:rsidRPr="00F40382">
        <w:rPr>
          <w:rFonts w:hint="eastAsia"/>
        </w:rPr>
        <w:t>1991</w:t>
      </w:r>
      <w:r w:rsidRPr="00F40382">
        <w:rPr>
          <w:rFonts w:hint="eastAsia"/>
        </w:rPr>
        <w:t>年起，池河下游明光穿城段及下游女山湖未进行过河道截弯取直和拓挖疏浚；特别是磨口以下女山湖部分，除湖内采砂对湖底高程有部分影响，河道总体趋势平稳，未有重要改变。</w:t>
      </w:r>
    </w:p>
    <w:p w:rsidR="0072766A" w:rsidRPr="00F40382" w:rsidRDefault="00CF3BA5">
      <w:pPr>
        <w:ind w:firstLine="480"/>
      </w:pPr>
      <w:r w:rsidRPr="00F40382">
        <w:rPr>
          <w:rFonts w:hint="eastAsia"/>
        </w:rPr>
        <w:t>池河上设有女山湖闸、明光水文站。多年平均含沙量</w:t>
      </w:r>
      <w:r w:rsidRPr="00F40382">
        <w:rPr>
          <w:rFonts w:hint="eastAsia"/>
        </w:rPr>
        <w:t>0.548kg/m</w:t>
      </w:r>
      <w:r w:rsidRPr="00F40382">
        <w:rPr>
          <w:rFonts w:hint="eastAsia"/>
          <w:vertAlign w:val="superscript"/>
        </w:rPr>
        <w:t>3</w:t>
      </w:r>
      <w:r w:rsidRPr="00F40382">
        <w:rPr>
          <w:rFonts w:hint="eastAsia"/>
        </w:rPr>
        <w:t>。</w:t>
      </w:r>
    </w:p>
    <w:p w:rsidR="0072766A" w:rsidRPr="00F40382" w:rsidRDefault="00CF3BA5">
      <w:pPr>
        <w:pStyle w:val="a"/>
      </w:pPr>
      <w:r w:rsidRPr="00F40382">
        <w:lastRenderedPageBreak/>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1.5</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3</w:t>
      </w:r>
      <w:r w:rsidRPr="00F40382">
        <w:fldChar w:fldCharType="end"/>
      </w:r>
      <w:r w:rsidRPr="00F40382">
        <w:rPr>
          <w:rFonts w:hint="eastAsia"/>
        </w:rPr>
        <w:t xml:space="preserve"> </w:t>
      </w:r>
      <w:r w:rsidRPr="00F40382">
        <w:rPr>
          <w:rFonts w:hint="eastAsia"/>
        </w:rPr>
        <w:t>池河航道设计通航水位表（黄海高程）单位</w:t>
      </w:r>
      <w:r w:rsidRPr="00F40382">
        <w:rPr>
          <w:rFonts w:hint="eastAsia"/>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1907"/>
        <w:gridCol w:w="3228"/>
        <w:gridCol w:w="2654"/>
      </w:tblGrid>
      <w:tr w:rsidR="0072766A" w:rsidRPr="00F40382">
        <w:trPr>
          <w:trHeight w:val="340"/>
        </w:trPr>
        <w:tc>
          <w:tcPr>
            <w:tcW w:w="430" w:type="pct"/>
            <w:shd w:val="clear" w:color="auto" w:fill="auto"/>
            <w:noWrap/>
            <w:vAlign w:val="center"/>
          </w:tcPr>
          <w:p w:rsidR="0072766A" w:rsidRPr="00F40382" w:rsidRDefault="00CF3BA5">
            <w:pPr>
              <w:pStyle w:val="a7"/>
              <w:rPr>
                <w:rFonts w:hint="default"/>
              </w:rPr>
            </w:pPr>
            <w:r w:rsidRPr="00F40382">
              <w:t>序号</w:t>
            </w:r>
          </w:p>
        </w:tc>
        <w:tc>
          <w:tcPr>
            <w:tcW w:w="1119" w:type="pct"/>
            <w:shd w:val="clear" w:color="auto" w:fill="auto"/>
            <w:noWrap/>
            <w:vAlign w:val="center"/>
          </w:tcPr>
          <w:p w:rsidR="0072766A" w:rsidRPr="00F40382" w:rsidRDefault="00CF3BA5">
            <w:pPr>
              <w:pStyle w:val="a7"/>
              <w:rPr>
                <w:rFonts w:hint="default"/>
              </w:rPr>
            </w:pPr>
            <w:r w:rsidRPr="00F40382">
              <w:t>水文（位）站名称</w:t>
            </w:r>
          </w:p>
        </w:tc>
        <w:tc>
          <w:tcPr>
            <w:tcW w:w="1893" w:type="pct"/>
            <w:shd w:val="clear" w:color="auto" w:fill="auto"/>
            <w:noWrap/>
            <w:vAlign w:val="center"/>
          </w:tcPr>
          <w:p w:rsidR="0072766A" w:rsidRPr="00F40382" w:rsidRDefault="00CF3BA5">
            <w:pPr>
              <w:pStyle w:val="a7"/>
              <w:rPr>
                <w:rFonts w:hint="default"/>
              </w:rPr>
            </w:pPr>
            <w:r w:rsidRPr="00F40382">
              <w:t>最高通航水位（</w:t>
            </w:r>
            <w:r w:rsidRPr="00F40382">
              <w:t>10</w:t>
            </w:r>
            <w:r w:rsidRPr="00F40382">
              <w:t>年一遇洪水位）</w:t>
            </w:r>
          </w:p>
        </w:tc>
        <w:tc>
          <w:tcPr>
            <w:tcW w:w="1556" w:type="pct"/>
            <w:shd w:val="clear" w:color="auto" w:fill="auto"/>
            <w:noWrap/>
            <w:vAlign w:val="center"/>
          </w:tcPr>
          <w:p w:rsidR="0072766A" w:rsidRPr="00F40382" w:rsidRDefault="00CF3BA5">
            <w:pPr>
              <w:pStyle w:val="a7"/>
              <w:rPr>
                <w:rFonts w:hint="default"/>
              </w:rPr>
            </w:pPr>
            <w:r w:rsidRPr="00F40382">
              <w:t>最低通航水位（保证率</w:t>
            </w:r>
            <w:r w:rsidRPr="00F40382">
              <w:t>95%</w:t>
            </w:r>
            <w:r w:rsidRPr="00F40382">
              <w:t>）</w:t>
            </w:r>
          </w:p>
        </w:tc>
      </w:tr>
      <w:tr w:rsidR="0072766A" w:rsidRPr="00F40382">
        <w:trPr>
          <w:trHeight w:val="340"/>
        </w:trPr>
        <w:tc>
          <w:tcPr>
            <w:tcW w:w="430" w:type="pct"/>
            <w:shd w:val="clear" w:color="auto" w:fill="auto"/>
            <w:noWrap/>
            <w:vAlign w:val="center"/>
          </w:tcPr>
          <w:p w:rsidR="0072766A" w:rsidRPr="00F40382" w:rsidRDefault="00CF3BA5">
            <w:pPr>
              <w:pStyle w:val="a7"/>
              <w:rPr>
                <w:rFonts w:hint="default"/>
              </w:rPr>
            </w:pPr>
            <w:r w:rsidRPr="00F40382">
              <w:t>1</w:t>
            </w:r>
          </w:p>
        </w:tc>
        <w:tc>
          <w:tcPr>
            <w:tcW w:w="1119" w:type="pct"/>
            <w:shd w:val="clear" w:color="auto" w:fill="auto"/>
            <w:noWrap/>
            <w:vAlign w:val="center"/>
          </w:tcPr>
          <w:p w:rsidR="0072766A" w:rsidRPr="00F40382" w:rsidRDefault="00CF3BA5">
            <w:pPr>
              <w:pStyle w:val="a7"/>
              <w:rPr>
                <w:rFonts w:hint="default"/>
              </w:rPr>
            </w:pPr>
            <w:r w:rsidRPr="00F40382">
              <w:t>明光站</w:t>
            </w:r>
          </w:p>
        </w:tc>
        <w:tc>
          <w:tcPr>
            <w:tcW w:w="1893" w:type="pct"/>
            <w:shd w:val="clear" w:color="auto" w:fill="auto"/>
            <w:noWrap/>
            <w:vAlign w:val="center"/>
          </w:tcPr>
          <w:p w:rsidR="0072766A" w:rsidRPr="00F40382" w:rsidRDefault="00CF3BA5">
            <w:pPr>
              <w:pStyle w:val="a7"/>
              <w:rPr>
                <w:rFonts w:hint="default"/>
              </w:rPr>
            </w:pPr>
            <w:r w:rsidRPr="00F40382">
              <w:t>17.51</w:t>
            </w:r>
          </w:p>
        </w:tc>
        <w:tc>
          <w:tcPr>
            <w:tcW w:w="1556" w:type="pct"/>
            <w:shd w:val="clear" w:color="auto" w:fill="auto"/>
            <w:noWrap/>
            <w:vAlign w:val="center"/>
          </w:tcPr>
          <w:p w:rsidR="0072766A" w:rsidRPr="00F40382" w:rsidRDefault="00CF3BA5">
            <w:pPr>
              <w:pStyle w:val="a7"/>
              <w:rPr>
                <w:rFonts w:hint="default"/>
              </w:rPr>
            </w:pPr>
            <w:r w:rsidRPr="00F40382">
              <w:t>16.69</w:t>
            </w:r>
          </w:p>
        </w:tc>
      </w:tr>
      <w:tr w:rsidR="0072766A" w:rsidRPr="00F40382">
        <w:trPr>
          <w:trHeight w:val="340"/>
        </w:trPr>
        <w:tc>
          <w:tcPr>
            <w:tcW w:w="430" w:type="pct"/>
            <w:shd w:val="clear" w:color="auto" w:fill="auto"/>
            <w:noWrap/>
            <w:vAlign w:val="center"/>
          </w:tcPr>
          <w:p w:rsidR="0072766A" w:rsidRPr="00F40382" w:rsidRDefault="00CF3BA5">
            <w:pPr>
              <w:pStyle w:val="a7"/>
              <w:rPr>
                <w:rFonts w:hint="default"/>
              </w:rPr>
            </w:pPr>
            <w:r w:rsidRPr="00F40382">
              <w:t>2</w:t>
            </w:r>
          </w:p>
        </w:tc>
        <w:tc>
          <w:tcPr>
            <w:tcW w:w="1119" w:type="pct"/>
            <w:shd w:val="clear" w:color="auto" w:fill="auto"/>
            <w:noWrap/>
            <w:vAlign w:val="center"/>
          </w:tcPr>
          <w:p w:rsidR="0072766A" w:rsidRPr="00F40382" w:rsidRDefault="00CF3BA5">
            <w:pPr>
              <w:pStyle w:val="a7"/>
              <w:rPr>
                <w:rFonts w:hint="default"/>
              </w:rPr>
            </w:pPr>
            <w:r w:rsidRPr="00F40382">
              <w:t>女山湖闸上</w:t>
            </w:r>
          </w:p>
        </w:tc>
        <w:tc>
          <w:tcPr>
            <w:tcW w:w="1893" w:type="pct"/>
            <w:shd w:val="clear" w:color="auto" w:fill="auto"/>
            <w:noWrap/>
            <w:vAlign w:val="center"/>
          </w:tcPr>
          <w:p w:rsidR="0072766A" w:rsidRPr="00F40382" w:rsidRDefault="00CF3BA5">
            <w:pPr>
              <w:pStyle w:val="a7"/>
              <w:rPr>
                <w:rFonts w:hint="default"/>
              </w:rPr>
            </w:pPr>
            <w:r w:rsidRPr="00F40382">
              <w:t>16.1</w:t>
            </w:r>
          </w:p>
        </w:tc>
        <w:tc>
          <w:tcPr>
            <w:tcW w:w="1556" w:type="pct"/>
            <w:shd w:val="clear" w:color="auto" w:fill="auto"/>
            <w:noWrap/>
            <w:vAlign w:val="center"/>
          </w:tcPr>
          <w:p w:rsidR="0072766A" w:rsidRPr="00F40382" w:rsidRDefault="00CF3BA5">
            <w:pPr>
              <w:pStyle w:val="a7"/>
              <w:rPr>
                <w:rFonts w:hint="default"/>
              </w:rPr>
            </w:pPr>
            <w:r w:rsidRPr="00F40382">
              <w:t>12.95</w:t>
            </w:r>
          </w:p>
        </w:tc>
      </w:tr>
    </w:tbl>
    <w:p w:rsidR="0072766A" w:rsidRPr="00F40382" w:rsidRDefault="00CF3BA5">
      <w:pPr>
        <w:pStyle w:val="4"/>
      </w:pPr>
      <w:r w:rsidRPr="00F40382">
        <w:rPr>
          <w:rFonts w:hint="eastAsia"/>
        </w:rPr>
        <w:t>窑河</w:t>
      </w:r>
      <w:r w:rsidRPr="00F40382">
        <w:rPr>
          <w:rFonts w:hint="eastAsia"/>
        </w:rPr>
        <w:t>-</w:t>
      </w:r>
      <w:r w:rsidRPr="00F40382">
        <w:rPr>
          <w:rFonts w:hint="eastAsia"/>
        </w:rPr>
        <w:t>高塘湖</w:t>
      </w:r>
    </w:p>
    <w:p w:rsidR="0072766A" w:rsidRPr="00F40382" w:rsidRDefault="00CF3BA5">
      <w:pPr>
        <w:ind w:firstLine="480"/>
      </w:pPr>
      <w:r w:rsidRPr="00F40382">
        <w:rPr>
          <w:rFonts w:hint="eastAsia"/>
        </w:rPr>
        <w:t>窑河—高塘湖水位受上窑和蚌埠两级节制闸控制，主要的水位流量观测站有：炉桥水文站、淮南站。本航道以窑河节制闸为界，闸上径流主要受窑河节制闸影响，闸下径流主要受淮河倒灌影响，水位平时主要受淮河干流水位影响。总体来看，航道水位变化不大，流速较小。</w:t>
      </w:r>
    </w:p>
    <w:p w:rsidR="0072766A" w:rsidRPr="00F40382" w:rsidRDefault="00CF3BA5">
      <w:pPr>
        <w:pStyle w:val="a"/>
      </w:pPr>
      <w:r w:rsidRPr="00F40382">
        <w:t>表</w:t>
      </w:r>
      <w:r w:rsidRPr="00F40382">
        <w:t xml:space="preserve"> </w:t>
      </w:r>
      <w:r w:rsidR="00632553" w:rsidRPr="00F40382">
        <w:fldChar w:fldCharType="begin"/>
      </w:r>
      <w:r w:rsidR="00632553" w:rsidRPr="00F40382">
        <w:instrText xml:space="preserve"> STYLEREF 2 \s </w:instrText>
      </w:r>
      <w:r w:rsidR="00632553" w:rsidRPr="00F40382">
        <w:fldChar w:fldCharType="separate"/>
      </w:r>
      <w:r w:rsidRPr="00F40382">
        <w:t>1.5</w:t>
      </w:r>
      <w:r w:rsidR="00632553" w:rsidRPr="00F40382">
        <w:fldChar w:fldCharType="end"/>
      </w:r>
      <w:r w:rsidRPr="00F40382">
        <w:rPr>
          <w:rFonts w:hint="eastAsia"/>
        </w:rPr>
        <w:t>-</w:t>
      </w:r>
      <w:r w:rsidRPr="00F40382">
        <w:fldChar w:fldCharType="begin"/>
      </w:r>
      <w:r w:rsidRPr="00F40382">
        <w:instrText xml:space="preserve"> SEQ </w:instrText>
      </w:r>
      <w:r w:rsidRPr="00F40382">
        <w:instrText>表</w:instrText>
      </w:r>
      <w:r w:rsidRPr="00F40382">
        <w:instrText xml:space="preserve"> \* ARABIC \s 2 </w:instrText>
      </w:r>
      <w:r w:rsidRPr="00F40382">
        <w:fldChar w:fldCharType="separate"/>
      </w:r>
      <w:r w:rsidRPr="00F40382">
        <w:t>4</w:t>
      </w:r>
      <w:r w:rsidRPr="00F40382">
        <w:fldChar w:fldCharType="end"/>
      </w:r>
      <w:r w:rsidRPr="00F40382">
        <w:rPr>
          <w:rFonts w:hint="eastAsia"/>
        </w:rPr>
        <w:t xml:space="preserve"> </w:t>
      </w:r>
      <w:r w:rsidRPr="00F40382">
        <w:rPr>
          <w:rFonts w:hint="eastAsia"/>
        </w:rPr>
        <w:t>窑河—高塘湖设计通航水位表（黄海高程）单位</w:t>
      </w:r>
      <w:r w:rsidRPr="00F40382">
        <w:rPr>
          <w:rFonts w:hint="eastAsia"/>
        </w:rPr>
        <w:t>:m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812"/>
        <w:gridCol w:w="3266"/>
        <w:gridCol w:w="2749"/>
      </w:tblGrid>
      <w:tr w:rsidR="0072766A" w:rsidRPr="00F40382">
        <w:trPr>
          <w:trHeight w:val="288"/>
        </w:trPr>
        <w:tc>
          <w:tcPr>
            <w:tcW w:w="408" w:type="pct"/>
            <w:shd w:val="clear" w:color="auto" w:fill="auto"/>
            <w:noWrap/>
            <w:vAlign w:val="center"/>
          </w:tcPr>
          <w:p w:rsidR="0072766A" w:rsidRPr="00F40382" w:rsidRDefault="00CF3BA5">
            <w:pPr>
              <w:pStyle w:val="a7"/>
              <w:rPr>
                <w:rFonts w:hint="default"/>
              </w:rPr>
            </w:pPr>
            <w:r w:rsidRPr="00F40382">
              <w:t>序号</w:t>
            </w:r>
          </w:p>
        </w:tc>
        <w:tc>
          <w:tcPr>
            <w:tcW w:w="1063" w:type="pct"/>
            <w:shd w:val="clear" w:color="auto" w:fill="auto"/>
            <w:noWrap/>
            <w:vAlign w:val="center"/>
          </w:tcPr>
          <w:p w:rsidR="0072766A" w:rsidRPr="00F40382" w:rsidRDefault="00CF3BA5">
            <w:pPr>
              <w:pStyle w:val="a7"/>
              <w:rPr>
                <w:rFonts w:hint="default"/>
              </w:rPr>
            </w:pPr>
            <w:r w:rsidRPr="00F40382">
              <w:t>水文（位）站名称</w:t>
            </w:r>
          </w:p>
        </w:tc>
        <w:tc>
          <w:tcPr>
            <w:tcW w:w="1915" w:type="pct"/>
            <w:shd w:val="clear" w:color="auto" w:fill="auto"/>
            <w:noWrap/>
            <w:vAlign w:val="center"/>
          </w:tcPr>
          <w:p w:rsidR="0072766A" w:rsidRPr="00F40382" w:rsidRDefault="00CF3BA5">
            <w:pPr>
              <w:pStyle w:val="a7"/>
              <w:rPr>
                <w:rFonts w:hint="default"/>
              </w:rPr>
            </w:pPr>
            <w:r w:rsidRPr="00F40382">
              <w:t>最高通航水位（</w:t>
            </w:r>
            <w:r w:rsidRPr="00F40382">
              <w:t>10</w:t>
            </w:r>
            <w:r w:rsidRPr="00F40382">
              <w:t>年一遇洪水位）</w:t>
            </w:r>
          </w:p>
        </w:tc>
        <w:tc>
          <w:tcPr>
            <w:tcW w:w="1612" w:type="pct"/>
            <w:shd w:val="clear" w:color="auto" w:fill="auto"/>
            <w:noWrap/>
            <w:vAlign w:val="center"/>
          </w:tcPr>
          <w:p w:rsidR="0072766A" w:rsidRPr="00F40382" w:rsidRDefault="00CF3BA5">
            <w:pPr>
              <w:pStyle w:val="a7"/>
              <w:rPr>
                <w:rFonts w:hint="default"/>
              </w:rPr>
            </w:pPr>
            <w:r w:rsidRPr="00F40382">
              <w:t>最低通航水位（保证率</w:t>
            </w:r>
            <w:r w:rsidRPr="00F40382">
              <w:t>95%</w:t>
            </w:r>
            <w:r w:rsidRPr="00F40382">
              <w:t>）</w:t>
            </w:r>
          </w:p>
        </w:tc>
      </w:tr>
      <w:tr w:rsidR="0072766A" w:rsidRPr="00F40382">
        <w:trPr>
          <w:trHeight w:val="288"/>
        </w:trPr>
        <w:tc>
          <w:tcPr>
            <w:tcW w:w="408" w:type="pct"/>
            <w:shd w:val="clear" w:color="auto" w:fill="auto"/>
            <w:noWrap/>
            <w:vAlign w:val="center"/>
          </w:tcPr>
          <w:p w:rsidR="0072766A" w:rsidRPr="00F40382" w:rsidRDefault="00CF3BA5">
            <w:pPr>
              <w:pStyle w:val="a7"/>
              <w:rPr>
                <w:rFonts w:hint="default"/>
              </w:rPr>
            </w:pPr>
            <w:r w:rsidRPr="00F40382">
              <w:t>1</w:t>
            </w:r>
          </w:p>
        </w:tc>
        <w:tc>
          <w:tcPr>
            <w:tcW w:w="1063" w:type="pct"/>
            <w:shd w:val="clear" w:color="auto" w:fill="auto"/>
            <w:noWrap/>
            <w:vAlign w:val="center"/>
          </w:tcPr>
          <w:p w:rsidR="0072766A" w:rsidRPr="00F40382" w:rsidRDefault="00CF3BA5">
            <w:pPr>
              <w:pStyle w:val="a7"/>
              <w:rPr>
                <w:rFonts w:hint="default"/>
              </w:rPr>
            </w:pPr>
            <w:r w:rsidRPr="00F40382">
              <w:t>窑河闸上</w:t>
            </w:r>
          </w:p>
        </w:tc>
        <w:tc>
          <w:tcPr>
            <w:tcW w:w="1915" w:type="pct"/>
            <w:shd w:val="clear" w:color="auto" w:fill="auto"/>
            <w:noWrap/>
            <w:vAlign w:val="center"/>
          </w:tcPr>
          <w:p w:rsidR="0072766A" w:rsidRPr="00F40382" w:rsidRDefault="00CF3BA5">
            <w:pPr>
              <w:pStyle w:val="a7"/>
              <w:rPr>
                <w:rFonts w:hint="default"/>
              </w:rPr>
            </w:pPr>
            <w:r w:rsidRPr="00F40382">
              <w:t>21</w:t>
            </w:r>
          </w:p>
        </w:tc>
        <w:tc>
          <w:tcPr>
            <w:tcW w:w="1612" w:type="pct"/>
            <w:shd w:val="clear" w:color="auto" w:fill="auto"/>
            <w:noWrap/>
            <w:vAlign w:val="center"/>
          </w:tcPr>
          <w:p w:rsidR="0072766A" w:rsidRPr="00F40382" w:rsidRDefault="00CF3BA5">
            <w:pPr>
              <w:pStyle w:val="a7"/>
              <w:rPr>
                <w:rFonts w:hint="default"/>
              </w:rPr>
            </w:pPr>
            <w:r w:rsidRPr="00F40382">
              <w:t>16.69</w:t>
            </w:r>
          </w:p>
        </w:tc>
      </w:tr>
      <w:tr w:rsidR="0072766A" w:rsidRPr="00F40382">
        <w:trPr>
          <w:trHeight w:val="288"/>
        </w:trPr>
        <w:tc>
          <w:tcPr>
            <w:tcW w:w="408" w:type="pct"/>
            <w:shd w:val="clear" w:color="auto" w:fill="auto"/>
            <w:noWrap/>
            <w:vAlign w:val="center"/>
          </w:tcPr>
          <w:p w:rsidR="0072766A" w:rsidRPr="00F40382" w:rsidRDefault="00CF3BA5">
            <w:pPr>
              <w:pStyle w:val="a7"/>
              <w:rPr>
                <w:rFonts w:hint="default"/>
              </w:rPr>
            </w:pPr>
            <w:r w:rsidRPr="00F40382">
              <w:t>2</w:t>
            </w:r>
          </w:p>
        </w:tc>
        <w:tc>
          <w:tcPr>
            <w:tcW w:w="1063" w:type="pct"/>
            <w:shd w:val="clear" w:color="auto" w:fill="auto"/>
            <w:noWrap/>
            <w:vAlign w:val="center"/>
          </w:tcPr>
          <w:p w:rsidR="0072766A" w:rsidRPr="00F40382" w:rsidRDefault="00CF3BA5">
            <w:pPr>
              <w:pStyle w:val="a7"/>
              <w:rPr>
                <w:rFonts w:hint="default"/>
              </w:rPr>
            </w:pPr>
            <w:r w:rsidRPr="00F40382">
              <w:t>窑河闸下</w:t>
            </w:r>
          </w:p>
        </w:tc>
        <w:tc>
          <w:tcPr>
            <w:tcW w:w="1915" w:type="pct"/>
            <w:shd w:val="clear" w:color="auto" w:fill="auto"/>
            <w:noWrap/>
            <w:vAlign w:val="center"/>
          </w:tcPr>
          <w:p w:rsidR="0072766A" w:rsidRPr="00F40382" w:rsidRDefault="00CF3BA5">
            <w:pPr>
              <w:pStyle w:val="a7"/>
              <w:rPr>
                <w:rFonts w:hint="default"/>
              </w:rPr>
            </w:pPr>
            <w:r w:rsidRPr="00F40382">
              <w:t>23.36</w:t>
            </w:r>
          </w:p>
        </w:tc>
        <w:tc>
          <w:tcPr>
            <w:tcW w:w="1612" w:type="pct"/>
            <w:shd w:val="clear" w:color="auto" w:fill="auto"/>
            <w:noWrap/>
            <w:vAlign w:val="center"/>
          </w:tcPr>
          <w:p w:rsidR="0072766A" w:rsidRPr="00F40382" w:rsidRDefault="00CF3BA5">
            <w:pPr>
              <w:pStyle w:val="a7"/>
              <w:rPr>
                <w:rFonts w:hint="default"/>
              </w:rPr>
            </w:pPr>
            <w:r w:rsidRPr="00F40382">
              <w:t>16</w:t>
            </w:r>
          </w:p>
        </w:tc>
      </w:tr>
    </w:tbl>
    <w:p w:rsidR="0072766A" w:rsidRPr="00F40382" w:rsidRDefault="00CF3BA5">
      <w:pPr>
        <w:pStyle w:val="4"/>
      </w:pPr>
      <w:r w:rsidRPr="00F40382">
        <w:rPr>
          <w:rFonts w:hint="eastAsia"/>
        </w:rPr>
        <w:t>清流河</w:t>
      </w:r>
    </w:p>
    <w:p w:rsidR="0072766A" w:rsidRPr="00F40382" w:rsidRDefault="00CF3BA5">
      <w:pPr>
        <w:ind w:firstLine="480"/>
      </w:pPr>
      <w:r w:rsidRPr="00F40382">
        <w:rPr>
          <w:rFonts w:hint="eastAsia"/>
        </w:rPr>
        <w:t>清流河系滁河最大支流，旧称乌衣河，大部分在滁州市境内，发源于江淮分水岭东南麓诸山，主要分为西、中、东三源，分别流至珠龙镇西相会、入沙河集水库，出库称清流河，至来安县汊河集入滁河。全长</w:t>
      </w:r>
      <w:r w:rsidRPr="00F40382">
        <w:rPr>
          <w:rFonts w:hint="eastAsia"/>
        </w:rPr>
        <w:t>84.1km</w:t>
      </w:r>
      <w:r w:rsidRPr="00F40382">
        <w:rPr>
          <w:rFonts w:hint="eastAsia"/>
        </w:rPr>
        <w:t>，流域面积</w:t>
      </w:r>
      <w:r w:rsidRPr="00F40382">
        <w:rPr>
          <w:rFonts w:hint="eastAsia"/>
        </w:rPr>
        <w:t>1251.1km</w:t>
      </w:r>
      <w:r w:rsidRPr="00F40382">
        <w:rPr>
          <w:rFonts w:hint="eastAsia"/>
          <w:vertAlign w:val="superscript"/>
        </w:rPr>
        <w:t>2</w:t>
      </w:r>
      <w:r w:rsidRPr="00F40382">
        <w:rPr>
          <w:rFonts w:hint="eastAsia"/>
        </w:rPr>
        <w:t>，其中丘陵占</w:t>
      </w:r>
      <w:r w:rsidRPr="00F40382">
        <w:rPr>
          <w:rFonts w:hint="eastAsia"/>
        </w:rPr>
        <w:t>69</w:t>
      </w:r>
      <w:r w:rsidRPr="00F40382">
        <w:rPr>
          <w:rFonts w:hint="eastAsia"/>
        </w:rPr>
        <w:t>﹪，岗地占</w:t>
      </w:r>
      <w:r w:rsidRPr="00F40382">
        <w:rPr>
          <w:rFonts w:hint="eastAsia"/>
        </w:rPr>
        <w:t>27.4</w:t>
      </w:r>
      <w:r w:rsidRPr="00F40382">
        <w:rPr>
          <w:rFonts w:hint="eastAsia"/>
        </w:rPr>
        <w:t>﹪，圩区占</w:t>
      </w:r>
      <w:r w:rsidRPr="00F40382">
        <w:rPr>
          <w:rFonts w:hint="eastAsia"/>
        </w:rPr>
        <w:t>3.6</w:t>
      </w:r>
      <w:r w:rsidRPr="00F40382">
        <w:rPr>
          <w:rFonts w:hint="eastAsia"/>
        </w:rPr>
        <w:t>﹪。</w:t>
      </w:r>
    </w:p>
    <w:p w:rsidR="0072766A" w:rsidRPr="00F40382" w:rsidRDefault="00CF3BA5">
      <w:pPr>
        <w:ind w:firstLine="480"/>
      </w:pPr>
      <w:r w:rsidRPr="00F40382">
        <w:rPr>
          <w:rFonts w:hint="eastAsia"/>
        </w:rPr>
        <w:t>设有滁州水文站，汊河集及襄河口水利枢纽建成后，水位受以上两闸控制。滁州水文站历年最高水位</w:t>
      </w:r>
      <w:r w:rsidRPr="00F40382">
        <w:rPr>
          <w:rFonts w:hint="eastAsia"/>
        </w:rPr>
        <w:t>16.47m</w:t>
      </w:r>
      <w:r w:rsidRPr="00F40382">
        <w:rPr>
          <w:rFonts w:hint="eastAsia"/>
        </w:rPr>
        <w:t>，历年最低水位</w:t>
      </w:r>
      <w:r w:rsidRPr="00F40382">
        <w:rPr>
          <w:rFonts w:hint="eastAsia"/>
        </w:rPr>
        <w:t>3.69m</w:t>
      </w:r>
      <w:r w:rsidRPr="00F40382">
        <w:rPr>
          <w:rFonts w:hint="eastAsia"/>
        </w:rPr>
        <w:t>，多年年平均水位</w:t>
      </w:r>
      <w:r w:rsidRPr="00F40382">
        <w:rPr>
          <w:rFonts w:hint="eastAsia"/>
        </w:rPr>
        <w:t>5.22m</w:t>
      </w:r>
      <w:r w:rsidRPr="00F40382">
        <w:rPr>
          <w:rFonts w:hint="eastAsia"/>
        </w:rPr>
        <w:t>，历年最大流量</w:t>
      </w:r>
      <w:r w:rsidRPr="00F40382">
        <w:rPr>
          <w:rFonts w:hint="eastAsia"/>
        </w:rPr>
        <w:t>1500m</w:t>
      </w:r>
      <w:r w:rsidRPr="00F40382">
        <w:rPr>
          <w:rFonts w:hint="eastAsia"/>
          <w:vertAlign w:val="superscript"/>
        </w:rPr>
        <w:t>3</w:t>
      </w:r>
      <w:r w:rsidRPr="00F40382">
        <w:rPr>
          <w:rFonts w:hint="eastAsia"/>
        </w:rPr>
        <w:t>/s</w:t>
      </w:r>
      <w:r w:rsidRPr="00F40382">
        <w:rPr>
          <w:rFonts w:hint="eastAsia"/>
        </w:rPr>
        <w:t>，历年最小流量</w:t>
      </w:r>
      <w:r w:rsidRPr="00F40382">
        <w:rPr>
          <w:rFonts w:hint="eastAsia"/>
        </w:rPr>
        <w:t>100m3/s</w:t>
      </w:r>
      <w:r w:rsidRPr="00F40382">
        <w:rPr>
          <w:rFonts w:hint="eastAsia"/>
        </w:rPr>
        <w:t>，历年平均流量</w:t>
      </w:r>
      <w:r w:rsidRPr="00F40382">
        <w:rPr>
          <w:rFonts w:hint="eastAsia"/>
        </w:rPr>
        <w:t>630m</w:t>
      </w:r>
      <w:r w:rsidRPr="00F40382">
        <w:rPr>
          <w:rFonts w:hint="eastAsia"/>
          <w:vertAlign w:val="superscript"/>
        </w:rPr>
        <w:t>3</w:t>
      </w:r>
      <w:r w:rsidRPr="00F40382">
        <w:rPr>
          <w:rFonts w:hint="eastAsia"/>
        </w:rPr>
        <w:t>/s</w:t>
      </w:r>
      <w:r w:rsidRPr="00F40382">
        <w:rPr>
          <w:rFonts w:hint="eastAsia"/>
        </w:rPr>
        <w:t>，最大流速为</w:t>
      </w:r>
      <w:r w:rsidRPr="00F40382">
        <w:rPr>
          <w:rFonts w:hint="eastAsia"/>
        </w:rPr>
        <w:t>2m/s</w:t>
      </w:r>
      <w:r w:rsidRPr="00F40382">
        <w:rPr>
          <w:rFonts w:hint="eastAsia"/>
        </w:rPr>
        <w:t>。</w:t>
      </w:r>
    </w:p>
    <w:p w:rsidR="0072766A" w:rsidRPr="00F40382" w:rsidRDefault="00CF3BA5">
      <w:pPr>
        <w:pStyle w:val="4"/>
      </w:pPr>
      <w:r w:rsidRPr="00F40382">
        <w:rPr>
          <w:rFonts w:hint="eastAsia"/>
        </w:rPr>
        <w:t>来安河</w:t>
      </w:r>
    </w:p>
    <w:p w:rsidR="0072766A" w:rsidRPr="00F40382" w:rsidRDefault="00CF3BA5">
      <w:pPr>
        <w:ind w:firstLine="480"/>
      </w:pPr>
      <w:r w:rsidRPr="00F40382">
        <w:rPr>
          <w:rFonts w:hint="eastAsia"/>
        </w:rPr>
        <w:t>来安河：滁河支流，有东、西两源，西源出明光市老虎山南麓，东源出来安县北部山区，两源会合后南流，进入屯仓水库库区；于新屯仓东出库后，经舜山集、来安县城东、水口西，至渡口折东南流，于汊河集闸上与清流河汇合进入滁河。</w:t>
      </w:r>
    </w:p>
    <w:p w:rsidR="0072766A" w:rsidRPr="00F40382" w:rsidRDefault="00CF3BA5">
      <w:pPr>
        <w:ind w:firstLine="480"/>
      </w:pPr>
      <w:r w:rsidRPr="00F40382">
        <w:rPr>
          <w:rFonts w:hint="eastAsia"/>
        </w:rPr>
        <w:t>来安河上无水文站，下游水位主要受滁河上的汊河集节制闸、襄河口节制闸蓄水影响，其上游水位受水口节制闸和金庄跌水的控制。汊河集节制闸历年最高水位</w:t>
      </w:r>
      <w:r w:rsidRPr="00F40382">
        <w:rPr>
          <w:rFonts w:hint="eastAsia"/>
        </w:rPr>
        <w:t>12.5m</w:t>
      </w:r>
      <w:r w:rsidRPr="00F40382">
        <w:rPr>
          <w:rFonts w:hint="eastAsia"/>
        </w:rPr>
        <w:t>，历年最低水位</w:t>
      </w:r>
      <w:r w:rsidRPr="00F40382">
        <w:rPr>
          <w:rFonts w:hint="eastAsia"/>
        </w:rPr>
        <w:t>3.11m</w:t>
      </w:r>
      <w:r w:rsidRPr="00F40382">
        <w:rPr>
          <w:rFonts w:hint="eastAsia"/>
        </w:rPr>
        <w:t>，多年平均水位</w:t>
      </w:r>
      <w:r w:rsidRPr="00F40382">
        <w:rPr>
          <w:rFonts w:hint="eastAsia"/>
        </w:rPr>
        <w:t>5.22m</w:t>
      </w:r>
      <w:r w:rsidRPr="00F40382">
        <w:rPr>
          <w:rFonts w:hint="eastAsia"/>
        </w:rPr>
        <w:t>，最大流量</w:t>
      </w:r>
      <w:r w:rsidRPr="00F40382">
        <w:rPr>
          <w:rFonts w:hint="eastAsia"/>
        </w:rPr>
        <w:t>2740 m3/s</w:t>
      </w:r>
      <w:r w:rsidRPr="00F40382">
        <w:rPr>
          <w:rFonts w:hint="eastAsia"/>
        </w:rPr>
        <w:t>（</w:t>
      </w:r>
      <w:r w:rsidRPr="00F40382">
        <w:rPr>
          <w:rFonts w:hint="eastAsia"/>
        </w:rPr>
        <w:t>1991</w:t>
      </w:r>
      <w:r w:rsidRPr="00F40382">
        <w:rPr>
          <w:rFonts w:hint="eastAsia"/>
        </w:rPr>
        <w:t>年</w:t>
      </w:r>
      <w:r w:rsidRPr="00F40382">
        <w:rPr>
          <w:rFonts w:hint="eastAsia"/>
        </w:rPr>
        <w:t>5</w:t>
      </w:r>
      <w:r w:rsidRPr="00F40382">
        <w:rPr>
          <w:rFonts w:hint="eastAsia"/>
        </w:rPr>
        <w:t>月</w:t>
      </w:r>
      <w:r w:rsidRPr="00F40382">
        <w:rPr>
          <w:rFonts w:hint="eastAsia"/>
        </w:rPr>
        <w:t>20</w:t>
      </w:r>
      <w:r w:rsidRPr="00F40382">
        <w:rPr>
          <w:rFonts w:hint="eastAsia"/>
        </w:rPr>
        <w:t>日），最小流量</w:t>
      </w:r>
      <w:r w:rsidRPr="00F40382">
        <w:rPr>
          <w:rFonts w:hint="eastAsia"/>
        </w:rPr>
        <w:t>39</w:t>
      </w:r>
      <w:r w:rsidRPr="00F40382">
        <w:rPr>
          <w:rFonts w:hint="eastAsia"/>
        </w:rPr>
        <w:t>米</w:t>
      </w:r>
      <w:r w:rsidRPr="00F40382">
        <w:rPr>
          <w:rFonts w:hint="eastAsia"/>
        </w:rPr>
        <w:t>m3/s</w:t>
      </w:r>
      <w:r w:rsidRPr="00F40382">
        <w:rPr>
          <w:rFonts w:hint="eastAsia"/>
        </w:rPr>
        <w:t>（</w:t>
      </w:r>
      <w:r w:rsidRPr="00F40382">
        <w:rPr>
          <w:rFonts w:hint="eastAsia"/>
        </w:rPr>
        <w:t>1992</w:t>
      </w:r>
      <w:r w:rsidRPr="00F40382">
        <w:rPr>
          <w:rFonts w:hint="eastAsia"/>
        </w:rPr>
        <w:t>年</w:t>
      </w:r>
      <w:r w:rsidRPr="00F40382">
        <w:rPr>
          <w:rFonts w:hint="eastAsia"/>
        </w:rPr>
        <w:t>1</w:t>
      </w:r>
      <w:r w:rsidRPr="00F40382">
        <w:rPr>
          <w:rFonts w:hint="eastAsia"/>
        </w:rPr>
        <w:t>月</w:t>
      </w:r>
      <w:r w:rsidRPr="00F40382">
        <w:rPr>
          <w:rFonts w:hint="eastAsia"/>
        </w:rPr>
        <w:t>20</w:t>
      </w:r>
      <w:r w:rsidRPr="00F40382">
        <w:rPr>
          <w:rFonts w:hint="eastAsia"/>
        </w:rPr>
        <w:t>日），平均流量</w:t>
      </w:r>
      <w:r w:rsidRPr="00F40382">
        <w:rPr>
          <w:rFonts w:hint="eastAsia"/>
        </w:rPr>
        <w:t>213</w:t>
      </w:r>
      <w:r w:rsidRPr="00F40382">
        <w:rPr>
          <w:rFonts w:hint="eastAsia"/>
        </w:rPr>
        <w:t>米</w:t>
      </w:r>
      <w:r w:rsidRPr="00F40382">
        <w:rPr>
          <w:rFonts w:hint="eastAsia"/>
        </w:rPr>
        <w:t>m3/s</w:t>
      </w:r>
      <w:r w:rsidRPr="00F40382">
        <w:rPr>
          <w:rFonts w:hint="eastAsia"/>
        </w:rPr>
        <w:t>，</w:t>
      </w:r>
      <w:r w:rsidRPr="00F40382">
        <w:rPr>
          <w:rFonts w:hint="eastAsia"/>
        </w:rPr>
        <w:lastRenderedPageBreak/>
        <w:t>最大流速</w:t>
      </w:r>
      <w:r w:rsidRPr="00F40382">
        <w:rPr>
          <w:rFonts w:hint="eastAsia"/>
        </w:rPr>
        <w:t>1.89 m/s</w:t>
      </w:r>
      <w:r w:rsidRPr="00F40382">
        <w:rPr>
          <w:rFonts w:hint="eastAsia"/>
        </w:rPr>
        <w:t>，最小流速</w:t>
      </w:r>
      <w:r w:rsidRPr="00F40382">
        <w:rPr>
          <w:rFonts w:hint="eastAsia"/>
        </w:rPr>
        <w:t>0.11 m/s</w:t>
      </w:r>
      <w:r w:rsidRPr="00F40382">
        <w:rPr>
          <w:rFonts w:hint="eastAsia"/>
        </w:rPr>
        <w:t>。</w:t>
      </w:r>
    </w:p>
    <w:p w:rsidR="0072766A" w:rsidRPr="00F40382" w:rsidRDefault="00CF3BA5">
      <w:pPr>
        <w:pStyle w:val="4"/>
      </w:pPr>
      <w:r w:rsidRPr="00F40382">
        <w:rPr>
          <w:rFonts w:hint="eastAsia"/>
        </w:rPr>
        <w:t>白塔河、铜龙河、秦栏河</w:t>
      </w:r>
    </w:p>
    <w:p w:rsidR="0072766A" w:rsidRPr="00F40382" w:rsidRDefault="00CF3BA5">
      <w:pPr>
        <w:ind w:firstLine="480"/>
      </w:pPr>
      <w:r w:rsidRPr="00F40382">
        <w:rPr>
          <w:rFonts w:hint="eastAsia"/>
        </w:rPr>
        <w:t>白塔河上游有时湾、釜山、车冲、川桥、高峰五座中型水库，洪水时从溢洪道下泄至白塔河，水位受此控制。淮河水自洪泽湖的三河闸排入长江边径入江水道而注入高邮湖，此时白塔河水位受高邮湖水位影响，正常水位主要受高邮湖影响。</w:t>
      </w:r>
    </w:p>
    <w:p w:rsidR="0072766A" w:rsidRPr="00F40382" w:rsidRDefault="00CF3BA5">
      <w:pPr>
        <w:ind w:firstLine="480"/>
      </w:pPr>
      <w:r w:rsidRPr="00F40382">
        <w:rPr>
          <w:rFonts w:hint="eastAsia"/>
        </w:rPr>
        <w:t>铜龙河属平原河渠，该河段内无水文观测站，其特征水位受高邮湖水位影响。秦栏河是天长境内的一条平原河流，其水位受高邮湖影响。</w:t>
      </w:r>
    </w:p>
    <w:p w:rsidR="0072766A" w:rsidRPr="00F40382" w:rsidRDefault="00CF3BA5">
      <w:pPr>
        <w:ind w:firstLine="480"/>
      </w:pPr>
      <w:r w:rsidRPr="00F40382">
        <w:rPr>
          <w:rFonts w:hint="eastAsia"/>
        </w:rPr>
        <w:t>白塔河、铜龙河、秦栏河三条河流据</w:t>
      </w:r>
      <w:r w:rsidRPr="00F40382">
        <w:rPr>
          <w:rFonts w:hint="eastAsia"/>
        </w:rPr>
        <w:t>95</w:t>
      </w:r>
      <w:r w:rsidRPr="00F40382">
        <w:rPr>
          <w:rFonts w:hint="eastAsia"/>
        </w:rPr>
        <w:t>年省各级办调查，江苏方面提供最高通航水位</w:t>
      </w:r>
      <w:r w:rsidRPr="00F40382">
        <w:rPr>
          <w:rFonts w:hint="eastAsia"/>
        </w:rPr>
        <w:t>8.368m</w:t>
      </w:r>
      <w:r w:rsidRPr="00F40382">
        <w:rPr>
          <w:rFonts w:hint="eastAsia"/>
        </w:rPr>
        <w:t>（</w:t>
      </w:r>
      <w:r w:rsidRPr="00F40382">
        <w:rPr>
          <w:rFonts w:hint="eastAsia"/>
        </w:rPr>
        <w:t>5</w:t>
      </w:r>
      <w:r w:rsidRPr="00F40382">
        <w:rPr>
          <w:rFonts w:hint="eastAsia"/>
        </w:rPr>
        <w:t>年一遇），最低通航水位</w:t>
      </w:r>
      <w:r w:rsidRPr="00F40382">
        <w:rPr>
          <w:rFonts w:hint="eastAsia"/>
        </w:rPr>
        <w:t>4.868m</w:t>
      </w:r>
      <w:r w:rsidRPr="00F40382">
        <w:rPr>
          <w:rFonts w:hint="eastAsia"/>
        </w:rPr>
        <w:t>（保证率</w:t>
      </w:r>
      <w:r w:rsidRPr="00F40382">
        <w:rPr>
          <w:rFonts w:hint="eastAsia"/>
        </w:rPr>
        <w:t>90%</w:t>
      </w:r>
      <w:r w:rsidRPr="00F40382">
        <w:rPr>
          <w:rFonts w:hint="eastAsia"/>
        </w:rPr>
        <w:t>）。</w:t>
      </w:r>
    </w:p>
    <w:p w:rsidR="0072766A" w:rsidRPr="00F40382" w:rsidRDefault="00CF3BA5">
      <w:pPr>
        <w:pStyle w:val="2"/>
      </w:pPr>
      <w:r w:rsidRPr="00F40382">
        <w:rPr>
          <w:rFonts w:hint="eastAsia"/>
        </w:rPr>
        <w:t>环境敏感区及保护要求</w:t>
      </w:r>
    </w:p>
    <w:p w:rsidR="0072766A" w:rsidRPr="00F40382" w:rsidRDefault="00CF3BA5">
      <w:pPr>
        <w:ind w:firstLine="480"/>
      </w:pPr>
      <w:r w:rsidRPr="00F40382">
        <w:rPr>
          <w:rFonts w:hint="eastAsia"/>
        </w:rPr>
        <w:t>本轮规划调整后，各作业区不涉及生态保护红线、饮用水源保护区、重要生态敏感区等环境敏感区。</w:t>
      </w:r>
    </w:p>
    <w:p w:rsidR="0072766A" w:rsidRPr="00F40382" w:rsidRDefault="00CF3BA5">
      <w:pPr>
        <w:pStyle w:val="2"/>
      </w:pPr>
      <w:r w:rsidRPr="00F40382">
        <w:rPr>
          <w:rFonts w:hint="eastAsia"/>
        </w:rPr>
        <w:t>环境影响分析</w:t>
      </w:r>
    </w:p>
    <w:p w:rsidR="0072766A" w:rsidRPr="00F40382" w:rsidRDefault="00CF3BA5">
      <w:pPr>
        <w:pStyle w:val="3"/>
        <w:tabs>
          <w:tab w:val="clear" w:pos="420"/>
          <w:tab w:val="left" w:pos="0"/>
        </w:tabs>
      </w:pPr>
      <w:r w:rsidRPr="00F40382">
        <w:rPr>
          <w:rFonts w:hint="eastAsia"/>
        </w:rPr>
        <w:t>水环境影响评价小结</w:t>
      </w:r>
    </w:p>
    <w:p w:rsidR="0072766A" w:rsidRPr="00F40382" w:rsidRDefault="00CF3BA5">
      <w:pPr>
        <w:ind w:firstLine="480"/>
      </w:pPr>
      <w:r w:rsidRPr="00F40382">
        <w:rPr>
          <w:rFonts w:hint="eastAsia"/>
        </w:rPr>
        <w:t>（</w:t>
      </w:r>
      <w:r w:rsidRPr="00F40382">
        <w:rPr>
          <w:rFonts w:hint="eastAsia"/>
        </w:rPr>
        <w:t>1</w:t>
      </w:r>
      <w:r w:rsidRPr="00F40382">
        <w:rPr>
          <w:rFonts w:hint="eastAsia"/>
        </w:rPr>
        <w:t>）岸线布置及码头结构特点使规划对水动力条件影响较小。本次规划各码头采用顺岸式、挖入式布置，不占用河道，不会降低过流断面，各港区规划建设对所处河段的水动力条件的影响较小。规划实施不会对淮河及其支流、丰乐河和杭埠河等河流岸线稳定性、水流流态、泥沙冲淤、滩地演变造成严重影响。</w:t>
      </w:r>
    </w:p>
    <w:p w:rsidR="0072766A" w:rsidRPr="00F40382" w:rsidRDefault="00CF3BA5">
      <w:pPr>
        <w:ind w:firstLine="480"/>
      </w:pPr>
      <w:r w:rsidRPr="00F40382">
        <w:rPr>
          <w:rFonts w:hint="eastAsia"/>
        </w:rPr>
        <w:t>（</w:t>
      </w:r>
      <w:r w:rsidRPr="00F40382">
        <w:rPr>
          <w:rFonts w:hint="eastAsia"/>
        </w:rPr>
        <w:t>2</w:t>
      </w:r>
      <w:r w:rsidRPr="00F40382">
        <w:rPr>
          <w:rFonts w:hint="eastAsia"/>
        </w:rPr>
        <w:t>）本轮规划调整在充分调研的基础上，各港区的规划避开地表水取水口及其划定的保护区。为了降低作业区实施对地表水环境质量的影响，各港区作业区实施过程中不得向地表水体排污，同时对港区建设时序及功能的限制，设置各类环保措施禁止地表水及环境空气污染物排放的条件下，规划作业区对饮用水源保护区影响较小。</w:t>
      </w:r>
    </w:p>
    <w:p w:rsidR="0072766A" w:rsidRPr="00F40382" w:rsidRDefault="00CF3BA5">
      <w:pPr>
        <w:ind w:firstLine="480"/>
      </w:pPr>
      <w:r w:rsidRPr="00F40382">
        <w:rPr>
          <w:rFonts w:hint="eastAsia"/>
        </w:rPr>
        <w:t>（</w:t>
      </w:r>
      <w:r w:rsidRPr="00F40382">
        <w:rPr>
          <w:rFonts w:hint="eastAsia"/>
        </w:rPr>
        <w:t>3</w:t>
      </w:r>
      <w:r w:rsidRPr="00F40382">
        <w:rPr>
          <w:rFonts w:hint="eastAsia"/>
        </w:rPr>
        <w:t>）提高中水回用及加强船舶污水管理，港口污水不会对区域水质造成明显影响。不具备市政污水处理厂接管条件的作业区，作业区污水必须自行处理达标后方回用。到港船舶产生的生活污水、油污水不得在港区排放，确需排放要事先向当地海事部门申请，由海事部门认可的有资质单位接收处理或由具备污染物</w:t>
      </w:r>
      <w:r w:rsidRPr="00F40382">
        <w:rPr>
          <w:rFonts w:hint="eastAsia"/>
        </w:rPr>
        <w:lastRenderedPageBreak/>
        <w:t>接收处理能力的港口进行接收。</w:t>
      </w:r>
    </w:p>
    <w:p w:rsidR="0072766A" w:rsidRPr="00F40382" w:rsidRDefault="00CF3BA5">
      <w:pPr>
        <w:ind w:firstLine="480"/>
      </w:pPr>
      <w:r w:rsidRPr="00F40382">
        <w:rPr>
          <w:rFonts w:hint="eastAsia"/>
        </w:rPr>
        <w:t>经过对各港区污水产生的类型、污水量的估算，对各规划作业区周边市政污水处理厂服务范围的调查，本轮规划的各作业区中现阶段均不具备纳管条件，作业区产生的污水需自行处理达标后进行回用于散货洒水、绿化用水、流动机械冲洗水等，在下阶段具体的港区建设实施过程中，污水处理设施需要与主体工程同步建设。</w:t>
      </w:r>
    </w:p>
    <w:p w:rsidR="0072766A" w:rsidRPr="00F40382" w:rsidRDefault="00CF3BA5">
      <w:pPr>
        <w:pStyle w:val="3"/>
      </w:pPr>
      <w:bookmarkStart w:id="5" w:name="_Toc28839"/>
      <w:bookmarkStart w:id="6" w:name="_Toc8160"/>
      <w:r w:rsidRPr="00F40382">
        <w:t>声环境影响评价小结</w:t>
      </w:r>
      <w:bookmarkEnd w:id="5"/>
      <w:bookmarkEnd w:id="6"/>
    </w:p>
    <w:p w:rsidR="0072766A" w:rsidRPr="00F40382" w:rsidRDefault="00CF3BA5">
      <w:pPr>
        <w:ind w:firstLineChars="209" w:firstLine="502"/>
        <w:rPr>
          <w:rFonts w:cs="Times New Roman"/>
          <w:bCs/>
          <w:kern w:val="0"/>
          <w:lang w:bidi="he-IL"/>
        </w:rPr>
      </w:pPr>
      <w:r w:rsidRPr="00F40382">
        <w:rPr>
          <w:rFonts w:cs="Times New Roman"/>
          <w:bCs/>
          <w:kern w:val="0"/>
          <w:lang w:bidi="he-IL"/>
        </w:rPr>
        <w:t>对于港口装卸作业噪声，集装箱码头、件杂货码头和散货码头昼间的噪声防护距离分别为</w:t>
      </w:r>
      <w:r w:rsidRPr="00F40382">
        <w:rPr>
          <w:rFonts w:cs="Times New Roman"/>
          <w:bCs/>
          <w:kern w:val="0"/>
          <w:lang w:bidi="he-IL"/>
        </w:rPr>
        <w:t>88m</w:t>
      </w:r>
      <w:r w:rsidRPr="00F40382">
        <w:rPr>
          <w:rFonts w:cs="Times New Roman"/>
          <w:bCs/>
          <w:kern w:val="0"/>
          <w:lang w:bidi="he-IL"/>
        </w:rPr>
        <w:t>、</w:t>
      </w:r>
      <w:r w:rsidRPr="00F40382">
        <w:rPr>
          <w:rFonts w:cs="Times New Roman"/>
          <w:bCs/>
          <w:kern w:val="0"/>
          <w:lang w:bidi="he-IL"/>
        </w:rPr>
        <w:t>45m</w:t>
      </w:r>
      <w:r w:rsidRPr="00F40382">
        <w:rPr>
          <w:rFonts w:cs="Times New Roman"/>
          <w:bCs/>
          <w:kern w:val="0"/>
          <w:lang w:bidi="he-IL"/>
        </w:rPr>
        <w:t>、</w:t>
      </w:r>
      <w:r w:rsidRPr="00F40382">
        <w:rPr>
          <w:rFonts w:cs="Times New Roman"/>
          <w:bCs/>
          <w:kern w:val="0"/>
          <w:lang w:bidi="he-IL"/>
        </w:rPr>
        <w:t>40m</w:t>
      </w:r>
      <w:r w:rsidRPr="00F40382">
        <w:rPr>
          <w:rFonts w:cs="Times New Roman"/>
          <w:bCs/>
          <w:kern w:val="0"/>
          <w:lang w:bidi="he-IL"/>
        </w:rPr>
        <w:t>，夜间的噪声防护距离分别为</w:t>
      </w:r>
      <w:r w:rsidRPr="00F40382">
        <w:rPr>
          <w:rFonts w:cs="Times New Roman"/>
          <w:bCs/>
          <w:kern w:val="0"/>
          <w:lang w:bidi="he-IL"/>
        </w:rPr>
        <w:t>260m</w:t>
      </w:r>
      <w:r w:rsidRPr="00F40382">
        <w:rPr>
          <w:rFonts w:cs="Times New Roman"/>
          <w:bCs/>
          <w:kern w:val="0"/>
          <w:lang w:bidi="he-IL"/>
        </w:rPr>
        <w:t>、</w:t>
      </w:r>
      <w:r w:rsidRPr="00F40382">
        <w:rPr>
          <w:rFonts w:cs="Times New Roman"/>
          <w:bCs/>
          <w:kern w:val="0"/>
          <w:lang w:bidi="he-IL"/>
        </w:rPr>
        <w:t>141m</w:t>
      </w:r>
      <w:r w:rsidRPr="00F40382">
        <w:rPr>
          <w:rFonts w:cs="Times New Roman"/>
          <w:bCs/>
          <w:kern w:val="0"/>
          <w:lang w:bidi="he-IL"/>
        </w:rPr>
        <w:t>、</w:t>
      </w:r>
      <w:r w:rsidRPr="00F40382">
        <w:rPr>
          <w:rFonts w:cs="Times New Roman"/>
          <w:bCs/>
          <w:kern w:val="0"/>
          <w:lang w:bidi="he-IL"/>
        </w:rPr>
        <w:t>123m</w:t>
      </w:r>
      <w:r w:rsidRPr="00F40382">
        <w:rPr>
          <w:rFonts w:cs="Times New Roman"/>
          <w:bCs/>
          <w:kern w:val="0"/>
          <w:lang w:bidi="he-IL"/>
        </w:rPr>
        <w:t>。通过对规划布局与居民集中区的关系识别，规划实施过程中对港区作业区对港区周边居民区声环境影响较大。</w:t>
      </w:r>
    </w:p>
    <w:p w:rsidR="0072766A" w:rsidRPr="00F40382" w:rsidRDefault="00CF3BA5">
      <w:pPr>
        <w:adjustRightInd w:val="0"/>
        <w:snapToGrid w:val="0"/>
        <w:ind w:firstLine="480"/>
        <w:jc w:val="left"/>
        <w:rPr>
          <w:rFonts w:cs="Times New Roman"/>
        </w:rPr>
      </w:pPr>
      <w:r w:rsidRPr="00F40382">
        <w:rPr>
          <w:rFonts w:cs="Times New Roman"/>
        </w:rPr>
        <w:t>通过噪声预测可知，疏港道路两侧</w:t>
      </w:r>
      <w:r w:rsidRPr="00F40382">
        <w:rPr>
          <w:rFonts w:cs="Times New Roman"/>
        </w:rPr>
        <w:t>70m</w:t>
      </w:r>
      <w:r w:rsidRPr="00F40382">
        <w:rPr>
          <w:rFonts w:cs="Times New Roman"/>
        </w:rPr>
        <w:t>内区域将产生一定程度的噪声污染影响，因此，为避免及减少疏港公路运输对周围环境敏感点的噪声影响，提出以下预防和减缓措施：</w:t>
      </w:r>
    </w:p>
    <w:p w:rsidR="0072766A" w:rsidRPr="00F40382" w:rsidRDefault="00CF3BA5">
      <w:pPr>
        <w:adjustRightInd w:val="0"/>
        <w:snapToGrid w:val="0"/>
        <w:ind w:firstLine="480"/>
        <w:jc w:val="left"/>
        <w:rPr>
          <w:rFonts w:cs="Times New Roman"/>
        </w:rPr>
      </w:pPr>
      <w:r w:rsidRPr="00F40382">
        <w:rPr>
          <w:rFonts w:cs="Times New Roman"/>
        </w:rPr>
        <w:t>（</w:t>
      </w:r>
      <w:r w:rsidRPr="00F40382">
        <w:rPr>
          <w:rFonts w:cs="Times New Roman"/>
        </w:rPr>
        <w:t>1</w:t>
      </w:r>
      <w:r w:rsidRPr="00F40382">
        <w:rPr>
          <w:rFonts w:cs="Times New Roman"/>
        </w:rPr>
        <w:t>）规划疏港通道在具体选线过程中应尽量避绕居住区、学校、疗养院等声环境敏感目标；</w:t>
      </w:r>
    </w:p>
    <w:p w:rsidR="0072766A" w:rsidRPr="00F40382" w:rsidRDefault="00CF3BA5">
      <w:pPr>
        <w:adjustRightInd w:val="0"/>
        <w:snapToGrid w:val="0"/>
        <w:ind w:firstLine="480"/>
        <w:jc w:val="left"/>
        <w:rPr>
          <w:rFonts w:cs="Times New Roman"/>
        </w:rPr>
      </w:pPr>
      <w:r w:rsidRPr="00F40382">
        <w:rPr>
          <w:rFonts w:cs="Times New Roman"/>
        </w:rPr>
        <w:t>（</w:t>
      </w:r>
      <w:r w:rsidRPr="00F40382">
        <w:rPr>
          <w:rFonts w:cs="Times New Roman"/>
        </w:rPr>
        <w:t>2</w:t>
      </w:r>
      <w:r w:rsidRPr="00F40382">
        <w:rPr>
          <w:rFonts w:cs="Times New Roman"/>
        </w:rPr>
        <w:t>）疏港通道在具体设计中应进行工程方案比选，优先采用地道、路堑形式，并考虑足够的达标防护措施；</w:t>
      </w:r>
    </w:p>
    <w:p w:rsidR="0072766A" w:rsidRPr="00F40382" w:rsidRDefault="00CF3BA5">
      <w:pPr>
        <w:adjustRightInd w:val="0"/>
        <w:snapToGrid w:val="0"/>
        <w:ind w:firstLine="480"/>
        <w:jc w:val="left"/>
        <w:rPr>
          <w:rFonts w:cs="Times New Roman"/>
        </w:rPr>
      </w:pPr>
      <w:r w:rsidRPr="00F40382">
        <w:rPr>
          <w:rFonts w:cs="Times New Roman"/>
        </w:rPr>
        <w:t>（</w:t>
      </w:r>
      <w:r w:rsidRPr="00F40382">
        <w:rPr>
          <w:rFonts w:cs="Times New Roman"/>
        </w:rPr>
        <w:t>3</w:t>
      </w:r>
      <w:r w:rsidRPr="00F40382">
        <w:rPr>
          <w:rFonts w:cs="Times New Roman"/>
        </w:rPr>
        <w:t>）建议规划部门进行功能区规划和城市规划时，应重视拟建项目的影响。具体应满足如下要求，以避免对沿线功能区造成不利的噪声影响：</w:t>
      </w:r>
    </w:p>
    <w:p w:rsidR="0072766A" w:rsidRPr="00F40382" w:rsidRDefault="00CF3BA5">
      <w:pPr>
        <w:adjustRightInd w:val="0"/>
        <w:snapToGrid w:val="0"/>
        <w:ind w:firstLine="480"/>
        <w:jc w:val="left"/>
        <w:rPr>
          <w:rFonts w:cs="Times New Roman"/>
        </w:rPr>
      </w:pPr>
      <w:r w:rsidRPr="00F40382">
        <w:rPr>
          <w:rFonts w:cs="Times New Roman"/>
        </w:rPr>
        <w:t>（</w:t>
      </w:r>
      <w:r w:rsidRPr="00F40382">
        <w:rPr>
          <w:rFonts w:cs="Times New Roman"/>
        </w:rPr>
        <w:t>4</w:t>
      </w:r>
      <w:r w:rsidRPr="00F40382">
        <w:rPr>
          <w:rFonts w:cs="Times New Roman"/>
        </w:rPr>
        <w:t>）建议规划部门进行功能区规划和城市规划时，应重视集疏运通道的影响。应对沿线地区的功能加以限制，禁止在沿线噪声超标区内新建疗养院、学校、医院、居民区等声环境敏感目标。道路两侧尽量布置仓储、工厂、绿化等用地类型，临街建筑物要合理规划布局以避免对沿线功能区造成不利的噪声影响。</w:t>
      </w:r>
    </w:p>
    <w:p w:rsidR="0072766A" w:rsidRPr="00F40382" w:rsidRDefault="00CF3BA5">
      <w:pPr>
        <w:pStyle w:val="3"/>
        <w:tabs>
          <w:tab w:val="clear" w:pos="420"/>
          <w:tab w:val="left" w:pos="0"/>
        </w:tabs>
      </w:pPr>
      <w:bookmarkStart w:id="7" w:name="_Toc29056"/>
      <w:bookmarkStart w:id="8" w:name="_Toc3275"/>
      <w:bookmarkStart w:id="9" w:name="_Toc18945"/>
      <w:r w:rsidRPr="00F40382">
        <w:t>固体废物环境影响分析</w:t>
      </w:r>
      <w:bookmarkEnd w:id="7"/>
      <w:bookmarkEnd w:id="8"/>
      <w:bookmarkEnd w:id="9"/>
    </w:p>
    <w:p w:rsidR="0072766A" w:rsidRPr="00F40382" w:rsidRDefault="00CF3BA5">
      <w:pPr>
        <w:ind w:firstLine="480"/>
        <w:rPr>
          <w:rFonts w:cs="Times New Roman"/>
          <w:bCs/>
          <w:kern w:val="0"/>
          <w:lang w:bidi="he-IL"/>
        </w:rPr>
      </w:pPr>
      <w:r w:rsidRPr="00F40382">
        <w:rPr>
          <w:rFonts w:cs="Times New Roman"/>
          <w:bCs/>
          <w:kern w:val="0"/>
          <w:lang w:bidi="he-IL"/>
        </w:rPr>
        <w:t>根据对</w:t>
      </w:r>
      <w:r w:rsidRPr="00F40382">
        <w:rPr>
          <w:rFonts w:cs="Times New Roman" w:hint="eastAsia"/>
          <w:bCs/>
          <w:kern w:val="0"/>
          <w:lang w:bidi="he-IL"/>
        </w:rPr>
        <w:t>滁州港</w:t>
      </w:r>
      <w:r w:rsidRPr="00F40382">
        <w:rPr>
          <w:rFonts w:cs="Times New Roman"/>
          <w:bCs/>
          <w:kern w:val="0"/>
          <w:lang w:bidi="he-IL"/>
        </w:rPr>
        <w:t>规划水平年固废产生量的估算，结合港区及</w:t>
      </w:r>
      <w:r w:rsidRPr="00F40382">
        <w:rPr>
          <w:rFonts w:cs="Times New Roman" w:hint="eastAsia"/>
          <w:bCs/>
          <w:kern w:val="0"/>
          <w:lang w:bidi="he-IL"/>
        </w:rPr>
        <w:t>滁州</w:t>
      </w:r>
      <w:r w:rsidRPr="00F40382">
        <w:rPr>
          <w:rFonts w:cs="Times New Roman"/>
          <w:bCs/>
          <w:kern w:val="0"/>
          <w:lang w:bidi="he-IL"/>
        </w:rPr>
        <w:t>市环境卫生基础设施现状与相关规划分析，对</w:t>
      </w:r>
      <w:r w:rsidRPr="00F40382">
        <w:rPr>
          <w:rFonts w:cs="Times New Roman" w:hint="eastAsia"/>
          <w:bCs/>
          <w:kern w:val="0"/>
          <w:lang w:bidi="he-IL"/>
        </w:rPr>
        <w:t>滁州港</w:t>
      </w:r>
      <w:r w:rsidRPr="00F40382">
        <w:rPr>
          <w:rFonts w:cs="Times New Roman"/>
          <w:bCs/>
          <w:kern w:val="0"/>
          <w:lang w:bidi="he-IL"/>
        </w:rPr>
        <w:t>固体废弃物环境影响分析如下：</w:t>
      </w:r>
    </w:p>
    <w:p w:rsidR="0072766A" w:rsidRPr="00F40382" w:rsidRDefault="00CF3BA5">
      <w:pPr>
        <w:ind w:firstLine="480"/>
        <w:rPr>
          <w:rFonts w:cs="Times New Roman"/>
          <w:bCs/>
          <w:kern w:val="0"/>
          <w:lang w:bidi="he-IL"/>
        </w:rPr>
      </w:pPr>
      <w:r w:rsidRPr="00F40382">
        <w:rPr>
          <w:rFonts w:cs="Times New Roman"/>
          <w:bCs/>
          <w:kern w:val="0"/>
          <w:lang w:bidi="he-IL"/>
        </w:rPr>
        <w:fldChar w:fldCharType="begin"/>
      </w:r>
      <w:r w:rsidRPr="00F40382">
        <w:rPr>
          <w:rFonts w:cs="Times New Roman"/>
          <w:bCs/>
          <w:kern w:val="0"/>
          <w:lang w:bidi="he-IL"/>
        </w:rPr>
        <w:instrText xml:space="preserve"> = 1 \* GB2 </w:instrText>
      </w:r>
      <w:r w:rsidRPr="00F40382">
        <w:rPr>
          <w:rFonts w:cs="Times New Roman"/>
          <w:bCs/>
          <w:kern w:val="0"/>
          <w:lang w:bidi="he-IL"/>
        </w:rPr>
        <w:fldChar w:fldCharType="separate"/>
      </w:r>
      <w:r w:rsidRPr="00F40382">
        <w:rPr>
          <w:rFonts w:cs="Times New Roman"/>
          <w:bCs/>
          <w:kern w:val="0"/>
          <w:lang w:bidi="he-IL"/>
        </w:rPr>
        <w:t>（</w:t>
      </w:r>
      <w:r w:rsidRPr="00F40382">
        <w:rPr>
          <w:rFonts w:cs="Times New Roman"/>
          <w:bCs/>
          <w:kern w:val="0"/>
          <w:lang w:bidi="he-IL"/>
        </w:rPr>
        <w:t>1</w:t>
      </w:r>
      <w:r w:rsidRPr="00F40382">
        <w:rPr>
          <w:rFonts w:cs="Times New Roman"/>
          <w:bCs/>
          <w:kern w:val="0"/>
          <w:lang w:bidi="he-IL"/>
        </w:rPr>
        <w:t>）</w:t>
      </w:r>
      <w:r w:rsidRPr="00F40382">
        <w:rPr>
          <w:rFonts w:cs="Times New Roman"/>
          <w:bCs/>
          <w:kern w:val="0"/>
          <w:lang w:bidi="he-IL"/>
        </w:rPr>
        <w:fldChar w:fldCharType="end"/>
      </w:r>
      <w:r w:rsidRPr="00F40382">
        <w:rPr>
          <w:rFonts w:cs="Times New Roman"/>
          <w:bCs/>
          <w:kern w:val="0"/>
          <w:lang w:bidi="he-IL"/>
        </w:rPr>
        <w:t>根据《</w:t>
      </w:r>
      <w:r w:rsidRPr="00F40382">
        <w:rPr>
          <w:rFonts w:cs="Times New Roman" w:hint="eastAsia"/>
          <w:bCs/>
          <w:kern w:val="0"/>
          <w:lang w:bidi="he-IL"/>
        </w:rPr>
        <w:t>滁州</w:t>
      </w:r>
      <w:r w:rsidRPr="00F40382">
        <w:rPr>
          <w:rFonts w:cs="Times New Roman"/>
          <w:bCs/>
          <w:kern w:val="0"/>
          <w:lang w:bidi="he-IL"/>
        </w:rPr>
        <w:t>市城市总体规划（</w:t>
      </w:r>
      <w:r w:rsidRPr="00F40382">
        <w:rPr>
          <w:rFonts w:cs="Times New Roman"/>
          <w:bCs/>
          <w:kern w:val="0"/>
          <w:lang w:bidi="he-IL"/>
        </w:rPr>
        <w:t>2010-2030</w:t>
      </w:r>
      <w:r w:rsidRPr="00F40382">
        <w:rPr>
          <w:rFonts w:cs="Times New Roman"/>
          <w:bCs/>
          <w:kern w:val="0"/>
          <w:lang w:bidi="he-IL"/>
        </w:rPr>
        <w:t>）》《</w:t>
      </w:r>
      <w:r w:rsidRPr="00F40382">
        <w:rPr>
          <w:rFonts w:cs="Times New Roman" w:hint="eastAsia"/>
          <w:bCs/>
          <w:kern w:val="0"/>
          <w:lang w:bidi="he-IL"/>
        </w:rPr>
        <w:t>滁州</w:t>
      </w:r>
      <w:r w:rsidRPr="00F40382">
        <w:rPr>
          <w:rFonts w:cs="Times New Roman"/>
          <w:bCs/>
          <w:kern w:val="0"/>
          <w:lang w:bidi="he-IL"/>
        </w:rPr>
        <w:t>市环境保护和生态建设</w:t>
      </w:r>
      <w:r w:rsidRPr="00F40382">
        <w:rPr>
          <w:rFonts w:cs="Times New Roman"/>
          <w:bCs/>
          <w:kern w:val="0"/>
          <w:lang w:bidi="he-IL"/>
        </w:rPr>
        <w:t>“</w:t>
      </w:r>
      <w:r w:rsidRPr="00F40382">
        <w:rPr>
          <w:rFonts w:cs="Times New Roman"/>
          <w:bCs/>
          <w:kern w:val="0"/>
          <w:lang w:bidi="he-IL"/>
        </w:rPr>
        <w:t>十三五</w:t>
      </w:r>
      <w:r w:rsidRPr="00F40382">
        <w:rPr>
          <w:rFonts w:cs="Times New Roman"/>
          <w:bCs/>
          <w:kern w:val="0"/>
          <w:lang w:bidi="he-IL"/>
        </w:rPr>
        <w:t>”</w:t>
      </w:r>
      <w:r w:rsidRPr="00F40382">
        <w:rPr>
          <w:rFonts w:cs="Times New Roman"/>
          <w:bCs/>
          <w:kern w:val="0"/>
          <w:lang w:bidi="he-IL"/>
        </w:rPr>
        <w:t>规划》，将逐步改善垃圾填埋与处理工艺，实现垃圾的资源化与减</w:t>
      </w:r>
      <w:r w:rsidRPr="00F40382">
        <w:rPr>
          <w:rFonts w:cs="Times New Roman"/>
          <w:bCs/>
          <w:kern w:val="0"/>
          <w:lang w:bidi="he-IL"/>
        </w:rPr>
        <w:lastRenderedPageBreak/>
        <w:t>量化，对危险固废的处理需要在符合环保要求下做特殊处理。</w:t>
      </w:r>
    </w:p>
    <w:p w:rsidR="0072766A" w:rsidRPr="00F40382" w:rsidRDefault="00CF3BA5">
      <w:pPr>
        <w:adjustRightInd w:val="0"/>
        <w:snapToGrid w:val="0"/>
        <w:ind w:firstLine="480"/>
        <w:jc w:val="left"/>
        <w:rPr>
          <w:rFonts w:cs="Times New Roman"/>
        </w:rPr>
      </w:pPr>
      <w:r w:rsidRPr="00F40382">
        <w:rPr>
          <w:rFonts w:cs="Times New Roman"/>
        </w:rPr>
        <w:t>目前，</w:t>
      </w:r>
      <w:r w:rsidRPr="00F40382">
        <w:rPr>
          <w:rFonts w:cs="Times New Roman" w:hint="eastAsia"/>
        </w:rPr>
        <w:t>滁州港</w:t>
      </w:r>
      <w:r w:rsidRPr="00F40382">
        <w:rPr>
          <w:rFonts w:cs="Times New Roman"/>
        </w:rPr>
        <w:t>所辖各港区内没有船舶污染物接收船，安徽省港航局正在委托交通运输部规划研究院编制安徽省内河港口和船舶污染物接收转运及处置方案，待该方案编制完成，内河港口将按照安徽省内河港口和船舶污染物接收转运及处置建设方案，对船舶污染物及港口垃圾进行处理。</w:t>
      </w:r>
    </w:p>
    <w:p w:rsidR="0072766A" w:rsidRPr="00F40382" w:rsidRDefault="00CF3BA5">
      <w:pPr>
        <w:ind w:firstLine="480"/>
        <w:rPr>
          <w:rFonts w:cs="Times New Roman"/>
          <w:bCs/>
          <w:kern w:val="0"/>
          <w:lang w:bidi="he-IL"/>
        </w:rPr>
      </w:pPr>
      <w:r w:rsidRPr="00F40382">
        <w:rPr>
          <w:rFonts w:cs="Times New Roman"/>
          <w:bCs/>
          <w:kern w:val="0"/>
          <w:lang w:bidi="he-IL"/>
        </w:rPr>
        <w:t>从固体废物的总体规模来看，</w:t>
      </w:r>
      <w:r w:rsidRPr="00F40382">
        <w:rPr>
          <w:rFonts w:cs="Times New Roman" w:hint="eastAsia"/>
          <w:bCs/>
          <w:kern w:val="0"/>
          <w:lang w:bidi="he-IL"/>
        </w:rPr>
        <w:t>滁州港</w:t>
      </w:r>
      <w:r w:rsidRPr="00F40382">
        <w:rPr>
          <w:rFonts w:cs="Times New Roman"/>
          <w:bCs/>
          <w:kern w:val="0"/>
          <w:lang w:bidi="he-IL"/>
        </w:rPr>
        <w:t>规划水平年日均排放量在</w:t>
      </w:r>
      <w:r w:rsidRPr="00F40382">
        <w:rPr>
          <w:rFonts w:cs="Times New Roman"/>
          <w:bCs/>
          <w:kern w:val="0"/>
          <w:lang w:bidi="he-IL"/>
        </w:rPr>
        <w:t>16</w:t>
      </w:r>
      <w:r w:rsidRPr="00F40382">
        <w:rPr>
          <w:rFonts w:cs="Times New Roman"/>
          <w:bCs/>
          <w:kern w:val="0"/>
          <w:lang w:bidi="he-IL"/>
        </w:rPr>
        <w:t>～</w:t>
      </w:r>
      <w:r w:rsidRPr="00F40382">
        <w:rPr>
          <w:rFonts w:cs="Times New Roman"/>
          <w:bCs/>
          <w:kern w:val="0"/>
          <w:lang w:bidi="he-IL"/>
        </w:rPr>
        <w:t>26t</w:t>
      </w:r>
      <w:r w:rsidRPr="00F40382">
        <w:rPr>
          <w:rFonts w:cs="Times New Roman"/>
          <w:bCs/>
          <w:kern w:val="0"/>
          <w:lang w:bidi="he-IL"/>
        </w:rPr>
        <w:t>范围内，垃圾产生量较小，低于行政区划变化后</w:t>
      </w:r>
      <w:r w:rsidRPr="00F40382">
        <w:rPr>
          <w:rFonts w:cs="Times New Roman" w:hint="eastAsia"/>
          <w:bCs/>
          <w:kern w:val="0"/>
          <w:lang w:bidi="he-IL"/>
        </w:rPr>
        <w:t>滁州</w:t>
      </w:r>
      <w:r w:rsidRPr="00F40382">
        <w:rPr>
          <w:rFonts w:cs="Times New Roman"/>
          <w:bCs/>
          <w:kern w:val="0"/>
          <w:lang w:bidi="he-IL"/>
        </w:rPr>
        <w:t>市域固体废物处置能力的</w:t>
      </w:r>
      <w:r w:rsidRPr="00F40382">
        <w:rPr>
          <w:rFonts w:cs="Times New Roman"/>
          <w:bCs/>
          <w:kern w:val="0"/>
          <w:lang w:bidi="he-IL"/>
        </w:rPr>
        <w:t>1%</w:t>
      </w:r>
      <w:r w:rsidRPr="00F40382">
        <w:rPr>
          <w:rFonts w:cs="Times New Roman"/>
          <w:bCs/>
          <w:kern w:val="0"/>
          <w:lang w:bidi="he-IL"/>
        </w:rPr>
        <w:t>，相对于</w:t>
      </w:r>
      <w:r w:rsidRPr="00F40382">
        <w:rPr>
          <w:rFonts w:cs="Times New Roman" w:hint="eastAsia"/>
          <w:bCs/>
          <w:kern w:val="0"/>
          <w:lang w:bidi="he-IL"/>
        </w:rPr>
        <w:t>滁州港</w:t>
      </w:r>
      <w:r w:rsidRPr="00F40382">
        <w:rPr>
          <w:rFonts w:cs="Times New Roman"/>
          <w:bCs/>
          <w:kern w:val="0"/>
          <w:lang w:bidi="he-IL"/>
        </w:rPr>
        <w:t>的发展对地区经济的贡献程度，其固体废物产生量影响微弱。港区规划实施过程中，港区需建立生活垃圾收集设施和中转站，经临时收集存放后，由垃圾车集中送至城市垃圾处理场处理。</w:t>
      </w:r>
    </w:p>
    <w:p w:rsidR="0072766A" w:rsidRPr="00F40382" w:rsidRDefault="00CF3BA5">
      <w:pPr>
        <w:ind w:firstLine="480"/>
        <w:rPr>
          <w:rFonts w:cs="Times New Roman"/>
          <w:bCs/>
          <w:kern w:val="0"/>
          <w:lang w:bidi="he-IL"/>
        </w:rPr>
      </w:pPr>
      <w:r w:rsidRPr="00F40382">
        <w:rPr>
          <w:rFonts w:cs="Times New Roman"/>
          <w:bCs/>
          <w:kern w:val="0"/>
          <w:lang w:bidi="he-IL"/>
        </w:rPr>
        <w:t>另外，随着科技进步、装卸工艺的发展以及规模化生产后带来整体工作效率的提高等因素，尽管规划实施后吞吐量大幅增加，港区职工人数可能不会有较大增长，因此港区生活垃圾产生量一般会低于预测值。</w:t>
      </w:r>
    </w:p>
    <w:p w:rsidR="0072766A" w:rsidRPr="00F40382" w:rsidRDefault="00CF3BA5">
      <w:pPr>
        <w:ind w:firstLine="480"/>
        <w:rPr>
          <w:rFonts w:cs="Times New Roman"/>
          <w:bCs/>
          <w:kern w:val="0"/>
          <w:lang w:bidi="he-IL"/>
        </w:rPr>
      </w:pPr>
      <w:r w:rsidRPr="00F40382">
        <w:rPr>
          <w:rFonts w:cs="Times New Roman"/>
          <w:bCs/>
          <w:kern w:val="0"/>
          <w:lang w:bidi="he-IL"/>
        </w:rPr>
        <w:t>因此，</w:t>
      </w:r>
      <w:r w:rsidRPr="00F40382">
        <w:rPr>
          <w:rFonts w:cs="Times New Roman" w:hint="eastAsia"/>
          <w:bCs/>
          <w:kern w:val="0"/>
          <w:lang w:bidi="he-IL"/>
        </w:rPr>
        <w:t>滁州</w:t>
      </w:r>
      <w:r w:rsidRPr="00F40382">
        <w:rPr>
          <w:rFonts w:cs="Times New Roman"/>
          <w:bCs/>
          <w:kern w:val="0"/>
          <w:lang w:bidi="he-IL"/>
        </w:rPr>
        <w:t>市域的环境基础设施能够消纳由港口发展而带来的污染物增加，故规划水平年内</w:t>
      </w:r>
      <w:r w:rsidRPr="00F40382">
        <w:rPr>
          <w:rFonts w:cs="Times New Roman" w:hint="eastAsia"/>
          <w:bCs/>
          <w:kern w:val="0"/>
          <w:lang w:bidi="he-IL"/>
        </w:rPr>
        <w:t>滁州港</w:t>
      </w:r>
      <w:r w:rsidRPr="00F40382">
        <w:rPr>
          <w:rFonts w:cs="Times New Roman"/>
          <w:bCs/>
          <w:kern w:val="0"/>
          <w:lang w:bidi="he-IL"/>
        </w:rPr>
        <w:t>的固废总量不会对城市环卫系统带来较大的压力，对城市发展也没有构成明显影响。</w:t>
      </w:r>
    </w:p>
    <w:p w:rsidR="0072766A" w:rsidRPr="00F40382" w:rsidRDefault="00CF3BA5">
      <w:pPr>
        <w:ind w:firstLine="480"/>
        <w:rPr>
          <w:rFonts w:cs="Times New Roman"/>
          <w:bCs/>
          <w:kern w:val="0"/>
          <w:lang w:bidi="he-IL"/>
        </w:rPr>
      </w:pPr>
      <w:r w:rsidRPr="00F40382">
        <w:rPr>
          <w:rFonts w:cs="Times New Roman"/>
          <w:bCs/>
          <w:kern w:val="0"/>
          <w:lang w:bidi="he-IL"/>
        </w:rPr>
        <w:fldChar w:fldCharType="begin"/>
      </w:r>
      <w:r w:rsidRPr="00F40382">
        <w:rPr>
          <w:rFonts w:cs="Times New Roman"/>
          <w:bCs/>
          <w:kern w:val="0"/>
          <w:lang w:bidi="he-IL"/>
        </w:rPr>
        <w:instrText xml:space="preserve"> = 2 \* GB2 </w:instrText>
      </w:r>
      <w:r w:rsidRPr="00F40382">
        <w:rPr>
          <w:rFonts w:cs="Times New Roman"/>
          <w:bCs/>
          <w:kern w:val="0"/>
          <w:lang w:bidi="he-IL"/>
        </w:rPr>
        <w:fldChar w:fldCharType="separate"/>
      </w:r>
      <w:r w:rsidRPr="00F40382">
        <w:rPr>
          <w:rFonts w:cs="Times New Roman"/>
          <w:bCs/>
          <w:kern w:val="0"/>
          <w:lang w:bidi="he-IL"/>
        </w:rPr>
        <w:t>（</w:t>
      </w:r>
      <w:r w:rsidRPr="00F40382">
        <w:rPr>
          <w:rFonts w:cs="Times New Roman"/>
          <w:bCs/>
          <w:kern w:val="0"/>
          <w:lang w:bidi="he-IL"/>
        </w:rPr>
        <w:t>2</w:t>
      </w:r>
      <w:r w:rsidRPr="00F40382">
        <w:rPr>
          <w:rFonts w:cs="Times New Roman"/>
          <w:bCs/>
          <w:kern w:val="0"/>
          <w:lang w:bidi="he-IL"/>
        </w:rPr>
        <w:t>）</w:t>
      </w:r>
      <w:r w:rsidRPr="00F40382">
        <w:rPr>
          <w:rFonts w:cs="Times New Roman"/>
          <w:bCs/>
          <w:kern w:val="0"/>
          <w:lang w:bidi="he-IL"/>
        </w:rPr>
        <w:fldChar w:fldCharType="end"/>
      </w:r>
      <w:r w:rsidRPr="00F40382">
        <w:rPr>
          <w:rFonts w:cs="Times New Roman"/>
          <w:bCs/>
          <w:kern w:val="0"/>
          <w:lang w:bidi="he-IL"/>
        </w:rPr>
        <w:t>随着城市基础设施完善后，船舶垃圾收集能力也应相应的增加，如配备专用的垃圾接收车、建设垃圾中转站或在合适地块设置垃圾处理站。各港区的船舶垃圾收集站、中转站及处理站，可以根据城市和港口建设情况增加，降低垃圾运输带来的成本，减少由于垃圾中转造成的二次污染现象。各港区应根据各自船舶垃圾产生情况，对到港船舶垃圾实行统一、强制分类接收，送至岸上处理站分检、处理，未经处理的船舶垃圾一律不得在港区附近排入水体。港口管理和当地环保部门应对船舶垃圾的收集和处理问题给予重视。船舶垃圾在完全、强制、分类收集后，运至城市垃圾处理厂集中处理处置后，对周围环境的影响不大。</w:t>
      </w:r>
    </w:p>
    <w:p w:rsidR="0072766A" w:rsidRPr="00F40382" w:rsidRDefault="00CF3BA5">
      <w:pPr>
        <w:ind w:firstLine="480"/>
        <w:rPr>
          <w:rFonts w:cs="Times New Roman"/>
          <w:bCs/>
          <w:kern w:val="0"/>
          <w:lang w:bidi="he-IL"/>
        </w:rPr>
      </w:pPr>
      <w:r w:rsidRPr="00F40382">
        <w:rPr>
          <w:rFonts w:cs="Times New Roman"/>
          <w:bCs/>
          <w:kern w:val="0"/>
          <w:lang w:bidi="he-IL"/>
        </w:rPr>
        <w:fldChar w:fldCharType="begin"/>
      </w:r>
      <w:r w:rsidRPr="00F40382">
        <w:rPr>
          <w:rFonts w:cs="Times New Roman"/>
          <w:bCs/>
          <w:kern w:val="0"/>
          <w:lang w:bidi="he-IL"/>
        </w:rPr>
        <w:instrText xml:space="preserve"> = 3 \* GB2 </w:instrText>
      </w:r>
      <w:r w:rsidRPr="00F40382">
        <w:rPr>
          <w:rFonts w:cs="Times New Roman"/>
          <w:bCs/>
          <w:kern w:val="0"/>
          <w:lang w:bidi="he-IL"/>
        </w:rPr>
        <w:fldChar w:fldCharType="separate"/>
      </w:r>
      <w:r w:rsidRPr="00F40382">
        <w:rPr>
          <w:rFonts w:cs="Times New Roman"/>
          <w:bCs/>
          <w:kern w:val="0"/>
          <w:lang w:bidi="he-IL"/>
        </w:rPr>
        <w:t>⑶</w:t>
      </w:r>
      <w:r w:rsidRPr="00F40382">
        <w:rPr>
          <w:rFonts w:cs="Times New Roman"/>
          <w:bCs/>
          <w:kern w:val="0"/>
          <w:lang w:bidi="he-IL"/>
        </w:rPr>
        <w:fldChar w:fldCharType="end"/>
      </w:r>
      <w:r w:rsidRPr="00F40382">
        <w:rPr>
          <w:rFonts w:cs="Times New Roman" w:hint="eastAsia"/>
          <w:bCs/>
          <w:kern w:val="0"/>
          <w:lang w:bidi="he-IL"/>
        </w:rPr>
        <w:t>滁州港</w:t>
      </w:r>
      <w:r w:rsidRPr="00F40382">
        <w:rPr>
          <w:rFonts w:cs="Times New Roman"/>
          <w:bCs/>
          <w:kern w:val="0"/>
          <w:lang w:bidi="he-IL"/>
        </w:rPr>
        <w:t>危险固废的产生量较少，同时在《全国危险废物和医疗废物处置设施建设规划》中不提倡生产企业建设危险废物处置中心。因此，</w:t>
      </w:r>
      <w:r w:rsidRPr="00F40382">
        <w:rPr>
          <w:rFonts w:cs="Times New Roman" w:hint="eastAsia"/>
          <w:bCs/>
          <w:kern w:val="0"/>
          <w:lang w:bidi="he-IL"/>
        </w:rPr>
        <w:t>滁州港</w:t>
      </w:r>
      <w:r w:rsidRPr="00F40382">
        <w:rPr>
          <w:rFonts w:cs="Times New Roman"/>
          <w:bCs/>
          <w:kern w:val="0"/>
          <w:lang w:bidi="he-IL"/>
        </w:rPr>
        <w:t>的危险废物可选择</w:t>
      </w:r>
      <w:r w:rsidRPr="00F40382">
        <w:rPr>
          <w:rFonts w:cs="Times New Roman" w:hint="eastAsia"/>
          <w:bCs/>
          <w:kern w:val="0"/>
          <w:lang w:bidi="he-IL"/>
        </w:rPr>
        <w:t>滁州</w:t>
      </w:r>
      <w:r w:rsidRPr="00F40382">
        <w:rPr>
          <w:rFonts w:cs="Times New Roman"/>
          <w:bCs/>
          <w:kern w:val="0"/>
          <w:lang w:bidi="he-IL"/>
        </w:rPr>
        <w:t>市的危险品处置中心进行接收、转运、处理处置和安全填埋。</w:t>
      </w:r>
    </w:p>
    <w:p w:rsidR="0072766A" w:rsidRPr="00F40382" w:rsidRDefault="00CF3BA5">
      <w:pPr>
        <w:pStyle w:val="2"/>
      </w:pPr>
      <w:bookmarkStart w:id="10" w:name="_Toc8450"/>
      <w:bookmarkStart w:id="11" w:name="_Toc28054"/>
      <w:bookmarkStart w:id="12" w:name="_Toc23175"/>
      <w:r w:rsidRPr="00F40382">
        <w:rPr>
          <w:rFonts w:hint="eastAsia"/>
        </w:rPr>
        <w:t>环境影响减缓对策和措施</w:t>
      </w:r>
      <w:bookmarkEnd w:id="10"/>
      <w:bookmarkEnd w:id="11"/>
      <w:bookmarkEnd w:id="12"/>
    </w:p>
    <w:p w:rsidR="0072766A" w:rsidRPr="00F40382" w:rsidRDefault="00CF3BA5">
      <w:pPr>
        <w:adjustRightInd w:val="0"/>
        <w:snapToGrid w:val="0"/>
        <w:ind w:firstLine="480"/>
        <w:jc w:val="left"/>
        <w:rPr>
          <w:rFonts w:cs="Times New Roman"/>
          <w:bCs/>
        </w:rPr>
      </w:pPr>
      <w:r w:rsidRPr="00F40382">
        <w:rPr>
          <w:rFonts w:cs="Times New Roman"/>
          <w:bCs/>
        </w:rPr>
        <w:t>本次规划环评提出的相关环保措施建议在审查后可纳入规划文本。</w:t>
      </w:r>
    </w:p>
    <w:p w:rsidR="0072766A" w:rsidRPr="00F40382" w:rsidRDefault="00CF3BA5">
      <w:pPr>
        <w:adjustRightInd w:val="0"/>
        <w:snapToGrid w:val="0"/>
        <w:ind w:firstLine="480"/>
        <w:jc w:val="left"/>
        <w:rPr>
          <w:rFonts w:cs="Times New Roman"/>
          <w:bCs/>
        </w:rPr>
      </w:pPr>
      <w:r w:rsidRPr="00F40382">
        <w:rPr>
          <w:rFonts w:cs="Times New Roman"/>
          <w:bCs/>
        </w:rPr>
        <w:lastRenderedPageBreak/>
        <w:t>（</w:t>
      </w:r>
      <w:r w:rsidRPr="00F40382">
        <w:rPr>
          <w:rFonts w:cs="Times New Roman"/>
          <w:bCs/>
        </w:rPr>
        <w:t>1</w:t>
      </w:r>
      <w:r w:rsidRPr="00F40382">
        <w:rPr>
          <w:rFonts w:cs="Times New Roman"/>
          <w:bCs/>
        </w:rPr>
        <w:t>）进一步明确建设绿色生态港的目标，把循环经济和景观港的要求切实融合到港口的发展战略中，把生产高效、生态和谐的经济与环境双赢的思想贯彻到港口建设的全过程。</w:t>
      </w:r>
    </w:p>
    <w:p w:rsidR="0072766A" w:rsidRPr="00F40382" w:rsidRDefault="00CF3BA5">
      <w:pPr>
        <w:adjustRightInd w:val="0"/>
        <w:snapToGrid w:val="0"/>
        <w:ind w:firstLine="480"/>
        <w:jc w:val="left"/>
        <w:rPr>
          <w:rFonts w:cs="Times New Roman"/>
          <w:bCs/>
        </w:rPr>
      </w:pPr>
      <w:r w:rsidRPr="00F40382">
        <w:rPr>
          <w:rFonts w:cs="Times New Roman"/>
          <w:bCs/>
        </w:rPr>
        <w:t>（</w:t>
      </w:r>
      <w:r w:rsidRPr="00F40382">
        <w:rPr>
          <w:rFonts w:cs="Times New Roman"/>
          <w:bCs/>
        </w:rPr>
        <w:t>2</w:t>
      </w:r>
      <w:r w:rsidRPr="00F40382">
        <w:rPr>
          <w:rFonts w:cs="Times New Roman"/>
          <w:bCs/>
        </w:rPr>
        <w:t>）在本轮规划</w:t>
      </w:r>
      <w:r w:rsidRPr="00F40382">
        <w:rPr>
          <w:rFonts w:cs="Times New Roman" w:hint="eastAsia"/>
          <w:bCs/>
        </w:rPr>
        <w:t>调整</w:t>
      </w:r>
      <w:r w:rsidRPr="00F40382">
        <w:rPr>
          <w:rFonts w:cs="Times New Roman"/>
          <w:bCs/>
        </w:rPr>
        <w:t>阶段，各港区</w:t>
      </w:r>
      <w:r w:rsidRPr="00F40382">
        <w:rPr>
          <w:rFonts w:cs="Times New Roman"/>
        </w:rPr>
        <w:t>不具备接管条件，各港区需自建污水处理厂，自行处理后的污水实行中水回用，不外排；规划作业区具备接管市政污水处理厂条件后，作业区产生的各类废水经预处理达到市政污水处理厂接管标准后，可排入市政污水处理厂集中处理。本轮规划要求各规划作业区不得新增入河排污口。</w:t>
      </w:r>
    </w:p>
    <w:p w:rsidR="0072766A" w:rsidRPr="00F40382" w:rsidRDefault="00CF3BA5">
      <w:pPr>
        <w:adjustRightInd w:val="0"/>
        <w:snapToGrid w:val="0"/>
        <w:ind w:firstLine="480"/>
        <w:jc w:val="left"/>
        <w:rPr>
          <w:rFonts w:cs="Times New Roman"/>
          <w:bCs/>
        </w:rPr>
      </w:pPr>
      <w:r w:rsidRPr="00F40382">
        <w:rPr>
          <w:rFonts w:cs="Times New Roman"/>
          <w:bCs/>
        </w:rPr>
        <w:t>（</w:t>
      </w:r>
      <w:r w:rsidRPr="00F40382">
        <w:rPr>
          <w:rFonts w:cs="Times New Roman"/>
          <w:bCs/>
        </w:rPr>
        <w:t>3</w:t>
      </w:r>
      <w:r w:rsidRPr="00F40382">
        <w:rPr>
          <w:rFonts w:cs="Times New Roman"/>
          <w:bCs/>
        </w:rPr>
        <w:t>）为了防止粉尘污染，在散货装卸作业机械设备上采用封闭式廊道或半封闭式运输系统和集尘器，在卸船机抓斗、料斗卸料口、皮带输送机交叉处设置喷水抑尘装置，选用雾化喷嘴，喷洒雾化薄膜；露天散货堆场配置喷淋设施，设置满足堆场覆盖和高度的自动喷头，增加表面货料的颗粒比重和粘性，并对堆场进行篷布覆盖，减少起尘；对运输车辆设备进行改造，实行全密闭运输机械装置，减少出港车辆运输中对空气造成的污染；采用绿化设施进行隔离，减小风速和吸滞粉尘，在不影响作业的前提下，尽量提高绿化面积，选择速生高大、适合本地环境的植物；通过安装防风网控制堆场区域内的风流场，减小堆场风速和粉尘运动量。</w:t>
      </w:r>
    </w:p>
    <w:p w:rsidR="0072766A" w:rsidRPr="00F40382" w:rsidRDefault="00CF3BA5">
      <w:pPr>
        <w:adjustRightInd w:val="0"/>
        <w:snapToGrid w:val="0"/>
        <w:ind w:firstLine="480"/>
        <w:jc w:val="left"/>
        <w:rPr>
          <w:rFonts w:cs="Times New Roman"/>
          <w:bCs/>
        </w:rPr>
      </w:pPr>
      <w:r w:rsidRPr="00F40382">
        <w:rPr>
          <w:rFonts w:cs="Times New Roman"/>
          <w:bCs/>
        </w:rPr>
        <w:t>（</w:t>
      </w:r>
      <w:r w:rsidRPr="00F40382">
        <w:rPr>
          <w:rFonts w:cs="Times New Roman"/>
          <w:bCs/>
        </w:rPr>
        <w:t>4</w:t>
      </w:r>
      <w:r w:rsidRPr="00F40382">
        <w:rPr>
          <w:rFonts w:cs="Times New Roman"/>
          <w:bCs/>
        </w:rPr>
        <w:t>）建议在作业区卫生防护距离内、堆场边缘应设</w:t>
      </w:r>
      <w:r w:rsidRPr="00F40382">
        <w:rPr>
          <w:rFonts w:cs="Times New Roman"/>
          <w:bCs/>
        </w:rPr>
        <w:t>10m</w:t>
      </w:r>
      <w:r w:rsidRPr="00F40382">
        <w:rPr>
          <w:rFonts w:cs="Times New Roman"/>
          <w:bCs/>
        </w:rPr>
        <w:t>左右宽的防护林带；加气泊位及储罐区的卫生防护距离内和码头前沿应设</w:t>
      </w:r>
      <w:r w:rsidRPr="00F40382">
        <w:rPr>
          <w:rFonts w:cs="Times New Roman"/>
          <w:bCs/>
        </w:rPr>
        <w:t>8~12m</w:t>
      </w:r>
      <w:r w:rsidRPr="00F40382">
        <w:rPr>
          <w:rFonts w:cs="Times New Roman"/>
          <w:bCs/>
        </w:rPr>
        <w:t>防护林带。防护林带的设置应考虑与港区其它绿化以及河滨景观带之间的协调，。</w:t>
      </w:r>
    </w:p>
    <w:p w:rsidR="0072766A" w:rsidRPr="00F40382" w:rsidRDefault="00CF3BA5">
      <w:pPr>
        <w:adjustRightInd w:val="0"/>
        <w:snapToGrid w:val="0"/>
        <w:ind w:firstLine="480"/>
        <w:jc w:val="left"/>
        <w:rPr>
          <w:rFonts w:cs="Times New Roman"/>
        </w:rPr>
      </w:pPr>
      <w:r w:rsidRPr="00F40382">
        <w:rPr>
          <w:rFonts w:cs="Times New Roman"/>
          <w:bCs/>
        </w:rPr>
        <w:t>（</w:t>
      </w:r>
      <w:r w:rsidRPr="00F40382">
        <w:rPr>
          <w:rFonts w:cs="Times New Roman"/>
          <w:bCs/>
        </w:rPr>
        <w:t>5</w:t>
      </w:r>
      <w:r w:rsidRPr="00F40382">
        <w:rPr>
          <w:rFonts w:cs="Times New Roman"/>
          <w:bCs/>
        </w:rPr>
        <w:t>）</w:t>
      </w:r>
      <w:r w:rsidRPr="00F40382">
        <w:rPr>
          <w:rFonts w:cs="Times New Roman"/>
        </w:rPr>
        <w:t>合理安排码头施工期，适时开展人工增殖放流；开展水生生态影响监测，制定珍稀水生动物意外伤害应急救护预案，落实生态修复和增殖放流费用。</w:t>
      </w:r>
    </w:p>
    <w:p w:rsidR="0072766A" w:rsidRPr="00F40382" w:rsidRDefault="00CF3BA5">
      <w:pPr>
        <w:ind w:firstLine="480"/>
      </w:pPr>
      <w:r w:rsidRPr="00F40382">
        <w:t>（</w:t>
      </w:r>
      <w:r w:rsidRPr="00F40382">
        <w:t>6</w:t>
      </w:r>
      <w:r w:rsidRPr="00F40382">
        <w:t>）</w:t>
      </w:r>
      <w:r w:rsidRPr="00F40382">
        <w:rPr>
          <w:rFonts w:hint="eastAsia"/>
        </w:rPr>
        <w:t>滁州港</w:t>
      </w:r>
      <w:r w:rsidRPr="00F40382">
        <w:t>本轮规划实施需要占用一定面积的耕地，选址时应尽量少占耕地，对于耕地占用情况，严格遵守</w:t>
      </w:r>
      <w:r w:rsidRPr="00F40382">
        <w:t>“</w:t>
      </w:r>
      <w:r w:rsidRPr="00F40382">
        <w:t>先补后占，占一补一</w:t>
      </w:r>
      <w:r w:rsidRPr="00F40382">
        <w:t>”</w:t>
      </w:r>
      <w:r w:rsidRPr="00F40382">
        <w:t>的原则，先补充与占用耕地数量和质量相当的耕地，再实施相关建设内容。</w:t>
      </w:r>
    </w:p>
    <w:p w:rsidR="0072766A" w:rsidRPr="00F40382" w:rsidRDefault="00CF3BA5">
      <w:pPr>
        <w:pStyle w:val="2"/>
      </w:pPr>
      <w:bookmarkStart w:id="13" w:name="_Toc13744"/>
      <w:bookmarkStart w:id="14" w:name="_Toc32691"/>
      <w:bookmarkStart w:id="15" w:name="_Toc3853"/>
      <w:r w:rsidRPr="00F40382">
        <w:rPr>
          <w:rFonts w:hint="eastAsia"/>
        </w:rPr>
        <w:t>评价结论</w:t>
      </w:r>
      <w:bookmarkEnd w:id="13"/>
      <w:bookmarkEnd w:id="14"/>
      <w:bookmarkEnd w:id="15"/>
    </w:p>
    <w:p w:rsidR="0072766A" w:rsidRPr="00F40382" w:rsidRDefault="00CF3BA5">
      <w:pPr>
        <w:ind w:firstLine="480"/>
      </w:pPr>
      <w:r w:rsidRPr="00F40382">
        <w:rPr>
          <w:rFonts w:hint="eastAsia"/>
        </w:rPr>
        <w:t>《滁州港总体规划局部作业区调整规划》的规划布局和规模总体符合《中国水生生物资源养护行动纲要》、《安徽省高等级航道网规划》（</w:t>
      </w:r>
      <w:r w:rsidRPr="00F40382">
        <w:rPr>
          <w:rFonts w:hint="eastAsia"/>
        </w:rPr>
        <w:t>2014-2025</w:t>
      </w:r>
      <w:r w:rsidRPr="00F40382">
        <w:rPr>
          <w:rFonts w:hint="eastAsia"/>
        </w:rPr>
        <w:t>）、《引江济淮规划》、《安徽省水环境功能区划》、《滁州市城市总体规划（</w:t>
      </w:r>
      <w:r w:rsidRPr="00F40382">
        <w:rPr>
          <w:rFonts w:hint="eastAsia"/>
        </w:rPr>
        <w:t>2012-2030</w:t>
      </w:r>
      <w:r w:rsidRPr="00F40382">
        <w:rPr>
          <w:rFonts w:hint="eastAsia"/>
        </w:rPr>
        <w:t>年）》、</w:t>
      </w:r>
      <w:r w:rsidRPr="00F40382">
        <w:rPr>
          <w:rFonts w:hint="eastAsia"/>
        </w:rPr>
        <w:lastRenderedPageBreak/>
        <w:t>等，调整后避让了位于饮用水源保护区内的岸线，并经过资源整合和功能优化，缩短了总体港口岸线的长度，并将与滁州城市生活矛盾比较突出的港区功能进行了调整，规划调整从环境保护角度具有积极的意义。</w:t>
      </w:r>
    </w:p>
    <w:p w:rsidR="0072766A" w:rsidRPr="00F40382" w:rsidRDefault="00CF3BA5">
      <w:pPr>
        <w:ind w:firstLine="480"/>
      </w:pPr>
      <w:r w:rsidRPr="00F40382">
        <w:rPr>
          <w:rFonts w:hint="eastAsia"/>
        </w:rPr>
        <w:t>规划实施的资源需求与滁州市资源承载能力相协调，港口建设和营运期间的污染物排放在环境容量许可的范围内，不会对周边环境造成显著的不良影响。在落实规划和环境影响报告书中提出的各项环境风险事故预防应急措施后滁州港的环境风险处于可控范围内。规划实施应严格落实本报告中提出的水环境、大气环境、声环境和生态保护方案指导和约束本区域淮河干流、滁河和支流岸线的合理开发。</w:t>
      </w:r>
    </w:p>
    <w:p w:rsidR="0072766A" w:rsidRDefault="00CF3BA5">
      <w:pPr>
        <w:ind w:firstLine="480"/>
      </w:pPr>
      <w:r w:rsidRPr="00F40382">
        <w:rPr>
          <w:rFonts w:hint="eastAsia"/>
        </w:rPr>
        <w:t>《滁州港总体规划局部作业区调整规划》的实施将进一步促进社会经济发展，提高交通运输效益，提高岸线资源利用效率，与国家建设环境友好和生态绿色港口的目标一致。在对规划方案进行局部调整和优化、对岸线功能进行适当修正、解决部分规划不协调问题、严格落实本次评价提出的各种环境保护措施、提高风险事故应急能力，并有效控制环境污染的基础上，规划的实施不会给滁州市环境承载力带来较大压力，生态影响和环境污染能够得到有效控制，从环境影响角度分析，《滁州港总体规划（调整）》实施的环境影响是可以接受的，规划方案总体可行。</w:t>
      </w:r>
    </w:p>
    <w:p w:rsidR="0072766A" w:rsidRDefault="0072766A">
      <w:pPr>
        <w:ind w:firstLine="480"/>
      </w:pPr>
    </w:p>
    <w:sectPr w:rsidR="007276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553" w:rsidRDefault="00632553">
      <w:pPr>
        <w:spacing w:line="240" w:lineRule="auto"/>
        <w:ind w:firstLine="480"/>
      </w:pPr>
      <w:r>
        <w:separator/>
      </w:r>
    </w:p>
  </w:endnote>
  <w:endnote w:type="continuationSeparator" w:id="0">
    <w:p w:rsidR="00632553" w:rsidRDefault="00632553">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C" w:rsidRDefault="0050068C">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16379"/>
    </w:sdtPr>
    <w:sdtEndPr/>
    <w:sdtContent>
      <w:p w:rsidR="0072766A" w:rsidRDefault="00CF3BA5">
        <w:pPr>
          <w:pStyle w:val="a4"/>
          <w:ind w:firstLine="360"/>
          <w:jc w:val="center"/>
        </w:pPr>
        <w:r>
          <w:fldChar w:fldCharType="begin"/>
        </w:r>
        <w:r>
          <w:instrText>PAGE   \* MERGEFORMAT</w:instrText>
        </w:r>
        <w:r>
          <w:fldChar w:fldCharType="separate"/>
        </w:r>
        <w:r w:rsidR="00F40382" w:rsidRPr="00F40382">
          <w:rPr>
            <w:noProof/>
            <w:lang w:val="zh-CN"/>
          </w:rPr>
          <w:t>28</w:t>
        </w:r>
        <w:r>
          <w:fldChar w:fldCharType="end"/>
        </w:r>
      </w:p>
    </w:sdtContent>
  </w:sdt>
  <w:p w:rsidR="0072766A" w:rsidRDefault="0072766A">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C" w:rsidRDefault="0050068C">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553" w:rsidRDefault="00632553">
      <w:pPr>
        <w:ind w:firstLine="480"/>
      </w:pPr>
      <w:r>
        <w:separator/>
      </w:r>
    </w:p>
  </w:footnote>
  <w:footnote w:type="continuationSeparator" w:id="0">
    <w:p w:rsidR="00632553" w:rsidRDefault="00632553">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C" w:rsidRDefault="005006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C" w:rsidRDefault="0050068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68C" w:rsidRDefault="0050068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06961AE"/>
    <w:multiLevelType w:val="multilevel"/>
    <w:tmpl w:val="D06961AE"/>
    <w:lvl w:ilvl="0">
      <w:start w:val="1"/>
      <w:numFmt w:val="decimal"/>
      <w:suff w:val="nothing"/>
      <w:lvlText w:val="%1"/>
      <w:lvlJc w:val="left"/>
      <w:pPr>
        <w:tabs>
          <w:tab w:val="left" w:pos="420"/>
        </w:tabs>
        <w:ind w:left="425" w:hanging="425"/>
      </w:pPr>
      <w:rPr>
        <w:rFonts w:ascii="宋体" w:eastAsia="宋体" w:hAnsi="宋体" w:cs="宋体" w:hint="default"/>
      </w:rPr>
    </w:lvl>
    <w:lvl w:ilvl="1">
      <w:start w:val="1"/>
      <w:numFmt w:val="decimal"/>
      <w:suff w:val="nothing"/>
      <w:lvlText w:val="%1.%2"/>
      <w:lvlJc w:val="left"/>
      <w:pPr>
        <w:tabs>
          <w:tab w:val="left" w:pos="0"/>
        </w:tabs>
        <w:ind w:left="567" w:hanging="567"/>
      </w:pPr>
      <w:rPr>
        <w:rFonts w:ascii="宋体" w:eastAsia="宋体" w:hAnsi="宋体" w:cs="宋体" w:hint="default"/>
      </w:rPr>
    </w:lvl>
    <w:lvl w:ilvl="2">
      <w:start w:val="1"/>
      <w:numFmt w:val="decimal"/>
      <w:suff w:val="nothing"/>
      <w:lvlText w:val="%1.%2.%3"/>
      <w:lvlJc w:val="left"/>
      <w:pPr>
        <w:tabs>
          <w:tab w:val="left" w:pos="420"/>
        </w:tabs>
        <w:ind w:left="709" w:hanging="709"/>
      </w:pPr>
      <w:rPr>
        <w:rFonts w:ascii="宋体" w:eastAsia="宋体" w:hAnsi="宋体" w:cs="宋体" w:hint="default"/>
      </w:rPr>
    </w:lvl>
    <w:lvl w:ilvl="3">
      <w:start w:val="1"/>
      <w:numFmt w:val="decimal"/>
      <w:suff w:val="nothing"/>
      <w:lvlText w:val="%1.%2.%3.%4"/>
      <w:lvlJc w:val="left"/>
      <w:pPr>
        <w:tabs>
          <w:tab w:val="left" w:pos="420"/>
        </w:tabs>
        <w:ind w:left="850" w:hanging="850"/>
      </w:pPr>
      <w:rPr>
        <w:rFonts w:ascii="宋体" w:eastAsia="宋体" w:hAnsi="宋体" w:cs="宋体" w:hint="default"/>
      </w:rPr>
    </w:lvl>
    <w:lvl w:ilvl="4">
      <w:start w:val="1"/>
      <w:numFmt w:val="none"/>
      <w:suff w:val="nothing"/>
      <w:lvlText w:val="%1、"/>
      <w:lvlJc w:val="left"/>
      <w:pPr>
        <w:tabs>
          <w:tab w:val="left" w:pos="420"/>
        </w:tabs>
        <w:ind w:left="991" w:hanging="991"/>
      </w:pPr>
      <w:rPr>
        <w:rFonts w:ascii="宋体" w:eastAsia="宋体" w:hAnsi="宋体" w:cs="宋体" w:hint="default"/>
      </w:rPr>
    </w:lvl>
    <w:lvl w:ilvl="5">
      <w:start w:val="1"/>
      <w:numFmt w:val="none"/>
      <w:suff w:val="nothing"/>
      <w:lvlText w:val="（%1）"/>
      <w:lvlJc w:val="left"/>
      <w:pPr>
        <w:tabs>
          <w:tab w:val="left" w:pos="420"/>
        </w:tabs>
        <w:ind w:left="1134" w:hanging="1134"/>
      </w:pPr>
      <w:rPr>
        <w:rFonts w:ascii="宋体" w:eastAsia="宋体" w:hAnsi="宋体" w:cs="宋体" w:hint="default"/>
      </w:rPr>
    </w:lvl>
    <w:lvl w:ilvl="6">
      <w:start w:val="1"/>
      <w:numFmt w:val="decimalEnclosedCircleChinese"/>
      <w:pStyle w:val="7"/>
      <w:suff w:val="nothing"/>
      <w:lvlText w:val="%7"/>
      <w:lvlJc w:val="left"/>
      <w:pPr>
        <w:tabs>
          <w:tab w:val="left" w:pos="420"/>
        </w:tabs>
        <w:ind w:left="1275" w:hanging="1275"/>
      </w:pPr>
      <w:rPr>
        <w:rFonts w:ascii="宋体" w:eastAsia="宋体" w:hAnsi="宋体" w:cs="宋体" w:hint="eastAsia"/>
      </w:rPr>
    </w:lvl>
    <w:lvl w:ilvl="7">
      <w:start w:val="1"/>
      <w:numFmt w:val="none"/>
      <w:lvlRestart w:val="0"/>
      <w:suff w:val="space"/>
      <w:lvlText w:val=""/>
      <w:lvlJc w:val="left"/>
      <w:pPr>
        <w:tabs>
          <w:tab w:val="left" w:pos="420"/>
        </w:tabs>
        <w:ind w:left="1418" w:hanging="1418"/>
      </w:pPr>
      <w:rPr>
        <w:rFonts w:ascii="宋体" w:eastAsia="宋体" w:hAnsi="宋体" w:cs="宋体" w:hint="default"/>
      </w:rPr>
    </w:lvl>
    <w:lvl w:ilvl="8">
      <w:start w:val="1"/>
      <w:numFmt w:val="none"/>
      <w:lvlRestart w:val="2"/>
      <w:pStyle w:val="a"/>
      <w:suff w:val="space"/>
      <w:lvlText w:val=""/>
      <w:lvlJc w:val="left"/>
      <w:pPr>
        <w:tabs>
          <w:tab w:val="left" w:pos="420"/>
        </w:tabs>
        <w:ind w:left="1558" w:hanging="1558"/>
      </w:pPr>
      <w:rPr>
        <w:rFonts w:ascii="宋体" w:eastAsia="宋体" w:hAnsi="宋体" w:cs="宋体" w:hint="default"/>
      </w:rPr>
    </w:lvl>
  </w:abstractNum>
  <w:abstractNum w:abstractNumId="1">
    <w:nsid w:val="06923E55"/>
    <w:multiLevelType w:val="multilevel"/>
    <w:tmpl w:val="06923E55"/>
    <w:lvl w:ilvl="0">
      <w:start w:val="1"/>
      <w:numFmt w:val="decimal"/>
      <w:pStyle w:val="1"/>
      <w:suff w:val="nothing"/>
      <w:lvlText w:val="%1"/>
      <w:lvlJc w:val="left"/>
      <w:pPr>
        <w:tabs>
          <w:tab w:val="left" w:pos="0"/>
        </w:tabs>
        <w:ind w:left="425" w:hanging="425"/>
      </w:pPr>
      <w:rPr>
        <w:rFonts w:ascii="Times New Roman" w:eastAsia="宋体" w:hAnsi="Times New Roman" w:cs="宋体" w:hint="default"/>
      </w:rPr>
    </w:lvl>
    <w:lvl w:ilvl="1">
      <w:start w:val="1"/>
      <w:numFmt w:val="decimal"/>
      <w:pStyle w:val="2"/>
      <w:suff w:val="nothing"/>
      <w:lvlText w:val="%1.%2"/>
      <w:lvlJc w:val="left"/>
      <w:pPr>
        <w:tabs>
          <w:tab w:val="left" w:pos="0"/>
        </w:tabs>
        <w:ind w:left="567" w:hanging="567"/>
      </w:pPr>
      <w:rPr>
        <w:rFonts w:ascii="Times New Roman" w:eastAsia="宋体" w:hAnsi="Times New Roman" w:cs="宋体" w:hint="default"/>
      </w:rPr>
    </w:lvl>
    <w:lvl w:ilvl="2">
      <w:start w:val="1"/>
      <w:numFmt w:val="decimal"/>
      <w:pStyle w:val="3"/>
      <w:suff w:val="nothing"/>
      <w:lvlText w:val="%1.%2.%3"/>
      <w:lvlJc w:val="left"/>
      <w:pPr>
        <w:tabs>
          <w:tab w:val="left" w:pos="0"/>
        </w:tabs>
        <w:ind w:left="709" w:hanging="709"/>
      </w:pPr>
      <w:rPr>
        <w:rFonts w:ascii="Times New Roman" w:eastAsia="宋体" w:hAnsi="Times New Roman" w:cs="宋体" w:hint="default"/>
      </w:rPr>
    </w:lvl>
    <w:lvl w:ilvl="3">
      <w:start w:val="1"/>
      <w:numFmt w:val="decimal"/>
      <w:pStyle w:val="4"/>
      <w:suff w:val="nothing"/>
      <w:lvlText w:val="%1.%2.%3.%4"/>
      <w:lvlJc w:val="left"/>
      <w:pPr>
        <w:tabs>
          <w:tab w:val="left" w:pos="0"/>
        </w:tabs>
        <w:ind w:left="850" w:hanging="850"/>
      </w:pPr>
      <w:rPr>
        <w:rFonts w:ascii="Times New Roman" w:eastAsia="宋体" w:hAnsi="Times New Roman" w:cs="宋体" w:hint="default"/>
      </w:rPr>
    </w:lvl>
    <w:lvl w:ilvl="4">
      <w:start w:val="1"/>
      <w:numFmt w:val="decimal"/>
      <w:lvlText w:val="%1.%2.%3.%4.%5."/>
      <w:lvlJc w:val="left"/>
      <w:pPr>
        <w:tabs>
          <w:tab w:val="left" w:pos="420"/>
        </w:tabs>
        <w:ind w:left="991" w:hanging="991"/>
      </w:pPr>
      <w:rPr>
        <w:rFonts w:ascii="宋体" w:eastAsia="宋体" w:hAnsi="宋体" w:cs="宋体"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94EA6"/>
    <w:rsid w:val="0017488E"/>
    <w:rsid w:val="001F3310"/>
    <w:rsid w:val="002574FC"/>
    <w:rsid w:val="0050068C"/>
    <w:rsid w:val="00632553"/>
    <w:rsid w:val="0072766A"/>
    <w:rsid w:val="00B95296"/>
    <w:rsid w:val="00CF3BA5"/>
    <w:rsid w:val="00DD0B83"/>
    <w:rsid w:val="00F40382"/>
    <w:rsid w:val="02E01E77"/>
    <w:rsid w:val="032C2D2D"/>
    <w:rsid w:val="07ED33A4"/>
    <w:rsid w:val="08A80FEE"/>
    <w:rsid w:val="0A1735B7"/>
    <w:rsid w:val="0E6A14E0"/>
    <w:rsid w:val="0FB41D5A"/>
    <w:rsid w:val="119150A5"/>
    <w:rsid w:val="11E94EA6"/>
    <w:rsid w:val="12DA3E4A"/>
    <w:rsid w:val="14656414"/>
    <w:rsid w:val="14F275D9"/>
    <w:rsid w:val="160B5ABA"/>
    <w:rsid w:val="18F70B66"/>
    <w:rsid w:val="1D6E0434"/>
    <w:rsid w:val="1DA53037"/>
    <w:rsid w:val="1F463E3A"/>
    <w:rsid w:val="22144295"/>
    <w:rsid w:val="243B053C"/>
    <w:rsid w:val="26344577"/>
    <w:rsid w:val="282933E5"/>
    <w:rsid w:val="292D6746"/>
    <w:rsid w:val="2B5F2F37"/>
    <w:rsid w:val="2D5E79BE"/>
    <w:rsid w:val="30E2298E"/>
    <w:rsid w:val="31ED4F9D"/>
    <w:rsid w:val="33196C88"/>
    <w:rsid w:val="366D5706"/>
    <w:rsid w:val="393F4C6B"/>
    <w:rsid w:val="3BA737F1"/>
    <w:rsid w:val="3D3F0AB4"/>
    <w:rsid w:val="410805AF"/>
    <w:rsid w:val="4A9D5B1F"/>
    <w:rsid w:val="4BBB29BD"/>
    <w:rsid w:val="4E7B35FC"/>
    <w:rsid w:val="4E8948EB"/>
    <w:rsid w:val="4FB35482"/>
    <w:rsid w:val="51796491"/>
    <w:rsid w:val="52E93F82"/>
    <w:rsid w:val="56E64B86"/>
    <w:rsid w:val="5BBD4CE3"/>
    <w:rsid w:val="5D123D4F"/>
    <w:rsid w:val="60144132"/>
    <w:rsid w:val="63831DB9"/>
    <w:rsid w:val="64B4079C"/>
    <w:rsid w:val="65844AC6"/>
    <w:rsid w:val="65A66118"/>
    <w:rsid w:val="65C92CFC"/>
    <w:rsid w:val="65CE0A6F"/>
    <w:rsid w:val="6AA0315F"/>
    <w:rsid w:val="6B053139"/>
    <w:rsid w:val="6C324F57"/>
    <w:rsid w:val="6CC661EF"/>
    <w:rsid w:val="6FD51D0E"/>
    <w:rsid w:val="72775C19"/>
    <w:rsid w:val="73895D90"/>
    <w:rsid w:val="744C0130"/>
    <w:rsid w:val="76404041"/>
    <w:rsid w:val="76E339BB"/>
    <w:rsid w:val="77383D32"/>
    <w:rsid w:val="7D3B7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7E44DA-FD63-4FB2-8CE5-57F10D2E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pacing w:line="360" w:lineRule="auto"/>
      <w:ind w:firstLineChars="200" w:firstLine="420"/>
      <w:jc w:val="both"/>
    </w:pPr>
    <w:rPr>
      <w:rFonts w:ascii="Times New Roman" w:eastAsia="宋体" w:hAnsi="Times New Roman"/>
      <w:kern w:val="2"/>
      <w:sz w:val="24"/>
      <w:szCs w:val="24"/>
    </w:rPr>
  </w:style>
  <w:style w:type="paragraph" w:styleId="1">
    <w:name w:val="heading 1"/>
    <w:basedOn w:val="a0"/>
    <w:next w:val="a0"/>
    <w:qFormat/>
    <w:pPr>
      <w:keepNext/>
      <w:keepLines/>
      <w:pageBreakBefore/>
      <w:numPr>
        <w:numId w:val="1"/>
      </w:numPr>
      <w:tabs>
        <w:tab w:val="clear" w:pos="0"/>
        <w:tab w:val="left" w:pos="420"/>
      </w:tabs>
      <w:ind w:firstLineChars="0" w:firstLine="0"/>
      <w:jc w:val="left"/>
      <w:outlineLvl w:val="0"/>
    </w:pPr>
    <w:rPr>
      <w:rFonts w:cs="Times New Roman"/>
      <w:b/>
      <w:kern w:val="44"/>
      <w:sz w:val="44"/>
    </w:rPr>
  </w:style>
  <w:style w:type="paragraph" w:styleId="2">
    <w:name w:val="heading 2"/>
    <w:basedOn w:val="a0"/>
    <w:next w:val="a0"/>
    <w:unhideWhenUsed/>
    <w:qFormat/>
    <w:pPr>
      <w:keepLines/>
      <w:numPr>
        <w:ilvl w:val="1"/>
        <w:numId w:val="1"/>
      </w:numPr>
      <w:tabs>
        <w:tab w:val="clear" w:pos="0"/>
        <w:tab w:val="left" w:pos="420"/>
      </w:tabs>
      <w:ind w:firstLineChars="0" w:firstLine="0"/>
      <w:jc w:val="left"/>
      <w:outlineLvl w:val="1"/>
    </w:pPr>
    <w:rPr>
      <w:b/>
      <w:sz w:val="32"/>
      <w:szCs w:val="32"/>
    </w:rPr>
  </w:style>
  <w:style w:type="paragraph" w:styleId="3">
    <w:name w:val="heading 3"/>
    <w:basedOn w:val="a0"/>
    <w:next w:val="a0"/>
    <w:unhideWhenUsed/>
    <w:qFormat/>
    <w:pPr>
      <w:keepLines/>
      <w:numPr>
        <w:ilvl w:val="2"/>
        <w:numId w:val="1"/>
      </w:numPr>
      <w:tabs>
        <w:tab w:val="clear" w:pos="0"/>
        <w:tab w:val="left" w:pos="420"/>
      </w:tabs>
      <w:ind w:firstLineChars="0" w:firstLine="0"/>
      <w:jc w:val="left"/>
      <w:outlineLvl w:val="2"/>
    </w:pPr>
    <w:rPr>
      <w:b/>
      <w:sz w:val="28"/>
      <w:szCs w:val="28"/>
    </w:rPr>
  </w:style>
  <w:style w:type="paragraph" w:styleId="4">
    <w:name w:val="heading 4"/>
    <w:basedOn w:val="a0"/>
    <w:next w:val="a0"/>
    <w:link w:val="4Char"/>
    <w:semiHidden/>
    <w:unhideWhenUsed/>
    <w:qFormat/>
    <w:pPr>
      <w:keepLines/>
      <w:numPr>
        <w:ilvl w:val="3"/>
        <w:numId w:val="1"/>
      </w:numPr>
      <w:tabs>
        <w:tab w:val="clear" w:pos="0"/>
        <w:tab w:val="left" w:pos="420"/>
      </w:tabs>
      <w:ind w:firstLineChars="0" w:firstLine="0"/>
      <w:outlineLvl w:val="3"/>
    </w:pPr>
    <w:rPr>
      <w:b/>
    </w:rPr>
  </w:style>
  <w:style w:type="paragraph" w:styleId="5">
    <w:name w:val="heading 5"/>
    <w:basedOn w:val="a0"/>
    <w:next w:val="a0"/>
    <w:semiHidden/>
    <w:unhideWhenUsed/>
    <w:qFormat/>
    <w:pPr>
      <w:keepNext/>
      <w:keepLines/>
      <w:ind w:left="991" w:firstLineChars="0" w:hanging="991"/>
      <w:outlineLvl w:val="4"/>
    </w:pPr>
    <w:rPr>
      <w:b/>
    </w:rPr>
  </w:style>
  <w:style w:type="paragraph" w:styleId="6">
    <w:name w:val="heading 6"/>
    <w:basedOn w:val="a0"/>
    <w:next w:val="a0"/>
    <w:semiHidden/>
    <w:unhideWhenUsed/>
    <w:qFormat/>
    <w:pPr>
      <w:keepNext/>
      <w:keepLines/>
      <w:ind w:left="1134" w:firstLineChars="0" w:hanging="1134"/>
      <w:outlineLvl w:val="5"/>
    </w:pPr>
  </w:style>
  <w:style w:type="paragraph" w:styleId="7">
    <w:name w:val="heading 7"/>
    <w:basedOn w:val="a0"/>
    <w:next w:val="a0"/>
    <w:semiHidden/>
    <w:unhideWhenUsed/>
    <w:qFormat/>
    <w:pPr>
      <w:keepNext/>
      <w:keepLines/>
      <w:numPr>
        <w:ilvl w:val="6"/>
        <w:numId w:val="2"/>
      </w:numPr>
      <w:ind w:firstLineChars="0" w:firstLine="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caption"/>
    <w:basedOn w:val="a0"/>
    <w:next w:val="a0"/>
    <w:semiHidden/>
    <w:unhideWhenUsed/>
    <w:qFormat/>
    <w:pPr>
      <w:numPr>
        <w:ilvl w:val="8"/>
        <w:numId w:val="2"/>
      </w:numPr>
      <w:ind w:left="0" w:firstLineChars="0" w:firstLine="0"/>
      <w:jc w:val="center"/>
    </w:pPr>
    <w:rPr>
      <w:b/>
    </w:rPr>
  </w:style>
  <w:style w:type="paragraph" w:styleId="a4">
    <w:name w:val="footer"/>
    <w:basedOn w:val="a0"/>
    <w:uiPriority w:val="99"/>
    <w:unhideWhenUsed/>
    <w:pPr>
      <w:tabs>
        <w:tab w:val="center" w:pos="4153"/>
        <w:tab w:val="right" w:pos="8306"/>
      </w:tabs>
      <w:spacing w:line="240" w:lineRule="auto"/>
      <w:jc w:val="left"/>
    </w:pPr>
    <w:rPr>
      <w:sz w:val="18"/>
      <w:szCs w:val="18"/>
    </w:rPr>
  </w:style>
  <w:style w:type="paragraph" w:styleId="a5">
    <w:name w:val="header"/>
    <w:basedOn w:val="a0"/>
    <w:qFormat/>
    <w:pPr>
      <w:pBdr>
        <w:top w:val="none" w:sz="0" w:space="1" w:color="auto"/>
        <w:left w:val="none" w:sz="0" w:space="4" w:color="auto"/>
        <w:bottom w:val="single" w:sz="4" w:space="1" w:color="auto"/>
        <w:right w:val="none" w:sz="0" w:space="4" w:color="auto"/>
      </w:pBdr>
      <w:tabs>
        <w:tab w:val="center" w:pos="4153"/>
        <w:tab w:val="right" w:pos="8306"/>
      </w:tabs>
      <w:snapToGrid w:val="0"/>
      <w:spacing w:line="240" w:lineRule="auto"/>
      <w:ind w:firstLineChars="0" w:firstLine="0"/>
      <w:jc w:val="center"/>
    </w:pPr>
    <w:rPr>
      <w:sz w:val="18"/>
      <w:szCs w:val="18"/>
    </w:rPr>
  </w:style>
  <w:style w:type="paragraph" w:styleId="10">
    <w:name w:val="toc 1"/>
    <w:basedOn w:val="a0"/>
    <w:next w:val="a0"/>
    <w:qFormat/>
    <w:pPr>
      <w:spacing w:line="400" w:lineRule="exact"/>
      <w:ind w:firstLineChars="0" w:firstLine="0"/>
    </w:pPr>
    <w:rPr>
      <w:rFonts w:eastAsia="华文仿宋"/>
      <w:b/>
      <w:sz w:val="28"/>
    </w:rPr>
  </w:style>
  <w:style w:type="paragraph" w:styleId="20">
    <w:name w:val="toc 2"/>
    <w:basedOn w:val="a0"/>
    <w:next w:val="a0"/>
    <w:qFormat/>
    <w:pPr>
      <w:spacing w:line="400" w:lineRule="exact"/>
      <w:ind w:firstLineChars="100" w:firstLine="320"/>
    </w:pPr>
    <w:rPr>
      <w:rFonts w:eastAsia="华文仿宋"/>
      <w:sz w:val="28"/>
    </w:rPr>
  </w:style>
  <w:style w:type="paragraph" w:customStyle="1" w:styleId="a6">
    <w:name w:val="表格标题"/>
    <w:basedOn w:val="a0"/>
    <w:next w:val="a7"/>
    <w:qFormat/>
    <w:pPr>
      <w:ind w:firstLineChars="0" w:firstLine="0"/>
      <w:jc w:val="center"/>
    </w:pPr>
    <w:rPr>
      <w:rFonts w:hint="eastAsia"/>
      <w:b/>
    </w:rPr>
  </w:style>
  <w:style w:type="paragraph" w:customStyle="1" w:styleId="a7">
    <w:name w:val="表格内容"/>
    <w:basedOn w:val="a6"/>
    <w:qFormat/>
    <w:pPr>
      <w:spacing w:line="240" w:lineRule="auto"/>
    </w:pPr>
    <w:rPr>
      <w:b w:val="0"/>
      <w:sz w:val="21"/>
      <w:szCs w:val="21"/>
    </w:rPr>
  </w:style>
  <w:style w:type="character" w:customStyle="1" w:styleId="4Char">
    <w:name w:val="标题 4 Char"/>
    <w:link w:val="4"/>
    <w:qFormat/>
    <w:rPr>
      <w:rFonts w:ascii="Times New Roman" w:eastAsia="宋体" w:hAnsi="Times New Roman"/>
      <w:b/>
    </w:rPr>
  </w:style>
  <w:style w:type="character" w:styleId="a8">
    <w:name w:val="annotation reference"/>
    <w:basedOn w:val="a1"/>
    <w:rsid w:val="0050068C"/>
    <w:rPr>
      <w:sz w:val="21"/>
      <w:szCs w:val="21"/>
    </w:rPr>
  </w:style>
  <w:style w:type="paragraph" w:styleId="a9">
    <w:name w:val="annotation text"/>
    <w:basedOn w:val="a0"/>
    <w:link w:val="Char"/>
    <w:rsid w:val="0050068C"/>
    <w:pPr>
      <w:jc w:val="left"/>
    </w:pPr>
  </w:style>
  <w:style w:type="character" w:customStyle="1" w:styleId="Char">
    <w:name w:val="批注文字 Char"/>
    <w:basedOn w:val="a1"/>
    <w:link w:val="a9"/>
    <w:rsid w:val="0050068C"/>
    <w:rPr>
      <w:rFonts w:ascii="Times New Roman" w:eastAsia="宋体" w:hAnsi="Times New Roman"/>
      <w:kern w:val="2"/>
      <w:sz w:val="24"/>
      <w:szCs w:val="24"/>
    </w:rPr>
  </w:style>
  <w:style w:type="paragraph" w:styleId="aa">
    <w:name w:val="annotation subject"/>
    <w:basedOn w:val="a9"/>
    <w:next w:val="a9"/>
    <w:link w:val="Char0"/>
    <w:rsid w:val="0050068C"/>
    <w:rPr>
      <w:b/>
      <w:bCs/>
    </w:rPr>
  </w:style>
  <w:style w:type="character" w:customStyle="1" w:styleId="Char0">
    <w:name w:val="批注主题 Char"/>
    <w:basedOn w:val="Char"/>
    <w:link w:val="aa"/>
    <w:rsid w:val="0050068C"/>
    <w:rPr>
      <w:rFonts w:ascii="Times New Roman" w:eastAsia="宋体" w:hAnsi="Times New Roman"/>
      <w:b/>
      <w:bCs/>
      <w:kern w:val="2"/>
      <w:sz w:val="24"/>
      <w:szCs w:val="24"/>
    </w:rPr>
  </w:style>
  <w:style w:type="paragraph" w:styleId="ab">
    <w:name w:val="Balloon Text"/>
    <w:basedOn w:val="a0"/>
    <w:link w:val="Char1"/>
    <w:rsid w:val="0050068C"/>
    <w:pPr>
      <w:spacing w:line="240" w:lineRule="auto"/>
    </w:pPr>
    <w:rPr>
      <w:sz w:val="18"/>
      <w:szCs w:val="18"/>
    </w:rPr>
  </w:style>
  <w:style w:type="character" w:customStyle="1" w:styleId="Char1">
    <w:name w:val="批注框文本 Char"/>
    <w:basedOn w:val="a1"/>
    <w:link w:val="ab"/>
    <w:rsid w:val="0050068C"/>
    <w:rPr>
      <w:rFonts w:ascii="Times New Roman" w:eastAsia="宋体" w:hAnsi="Times New Roman"/>
      <w:kern w:val="2"/>
      <w:sz w:val="18"/>
      <w:szCs w:val="18"/>
    </w:rPr>
  </w:style>
  <w:style w:type="paragraph" w:customStyle="1" w:styleId="06-">
    <w:name w:val="06-表格内文字"/>
    <w:basedOn w:val="a0"/>
    <w:link w:val="06-Char"/>
    <w:qFormat/>
    <w:rsid w:val="0050068C"/>
    <w:pPr>
      <w:spacing w:beforeLines="30" w:before="30" w:afterLines="30" w:after="30" w:line="240" w:lineRule="auto"/>
      <w:ind w:firstLineChars="0" w:firstLine="0"/>
      <w:jc w:val="center"/>
    </w:pPr>
    <w:rPr>
      <w:rFonts w:eastAsiaTheme="minorEastAsia" w:cs="Times New Roman"/>
      <w:kern w:val="0"/>
      <w:sz w:val="21"/>
      <w:szCs w:val="21"/>
    </w:rPr>
  </w:style>
  <w:style w:type="character" w:customStyle="1" w:styleId="06-Char">
    <w:name w:val="06-表格内文字 Char"/>
    <w:basedOn w:val="a1"/>
    <w:link w:val="06-"/>
    <w:rsid w:val="0050068C"/>
    <w:rPr>
      <w:rFonts w:ascii="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3480</Words>
  <Characters>19838</Characters>
  <Application>Microsoft Office Word</Application>
  <DocSecurity>0</DocSecurity>
  <Lines>165</Lines>
  <Paragraphs>46</Paragraphs>
  <ScaleCrop>false</ScaleCrop>
  <Company>微软中国</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yujianmei</dc:creator>
  <cp:lastModifiedBy>微软用户</cp:lastModifiedBy>
  <cp:revision>7</cp:revision>
  <dcterms:created xsi:type="dcterms:W3CDTF">2021-11-15T02:00:00Z</dcterms:created>
  <dcterms:modified xsi:type="dcterms:W3CDTF">2021-11-15T03:08:00Z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54DE4E95FD1742A2AD9963A5C42832FB</vt:lpwstr>
  </property>
</Properties>
</file>